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EEFF" w14:textId="6897EB8A" w:rsidR="00686364" w:rsidRPr="00076164" w:rsidRDefault="6363D2B3" w:rsidP="00686364">
      <w:pPr>
        <w:tabs>
          <w:tab w:val="left" w:pos="1134"/>
        </w:tabs>
        <w:spacing w:after="160" w:line="259" w:lineRule="auto"/>
        <w:jc w:val="center"/>
        <w:rPr>
          <w:spacing w:val="50"/>
          <w:sz w:val="28"/>
          <w:szCs w:val="28"/>
        </w:rPr>
      </w:pPr>
      <w:r w:rsidRPr="6363D2B3">
        <w:rPr>
          <w:sz w:val="28"/>
          <w:szCs w:val="28"/>
        </w:rPr>
        <w:t xml:space="preserve">EURAD-2 </w:t>
      </w:r>
      <w:r w:rsidRPr="6363D2B3">
        <w:rPr>
          <w:b/>
          <w:bCs/>
          <w:sz w:val="28"/>
          <w:szCs w:val="28"/>
        </w:rPr>
        <w:t>2nd wave</w:t>
      </w:r>
      <w:r w:rsidRPr="6363D2B3">
        <w:rPr>
          <w:sz w:val="28"/>
          <w:szCs w:val="28"/>
        </w:rPr>
        <w:t xml:space="preserve"> </w:t>
      </w:r>
      <w:r w:rsidRPr="6363D2B3">
        <w:rPr>
          <w:strike/>
          <w:sz w:val="28"/>
          <w:szCs w:val="28"/>
        </w:rPr>
        <w:t xml:space="preserve"> </w:t>
      </w:r>
      <w:r w:rsidRPr="6363D2B3">
        <w:rPr>
          <w:sz w:val="28"/>
          <w:szCs w:val="28"/>
        </w:rPr>
        <w:t xml:space="preserve">topics description </w:t>
      </w:r>
    </w:p>
    <w:p w14:paraId="29057698" w14:textId="77777777" w:rsidR="00686364" w:rsidRPr="00480294" w:rsidRDefault="00686364" w:rsidP="00686364">
      <w:pPr>
        <w:pStyle w:val="BodyText"/>
        <w:rPr>
          <w:b/>
          <w:bCs/>
          <w:color w:val="548DD4" w:themeColor="text2" w:themeTint="99"/>
        </w:rPr>
      </w:pPr>
      <w:r w:rsidRPr="00480294">
        <w:rPr>
          <w:b/>
          <w:bCs/>
          <w:color w:val="548DD4" w:themeColor="text2" w:themeTint="99"/>
        </w:rPr>
        <w:t>Guidelines:</w:t>
      </w:r>
    </w:p>
    <w:p w14:paraId="51A36369" w14:textId="5B5BBC1B" w:rsidR="00686364" w:rsidRDefault="6A8FA5C4" w:rsidP="00686364">
      <w:pPr>
        <w:pStyle w:val="BodyText"/>
        <w:rPr>
          <w:b/>
          <w:bCs/>
        </w:rPr>
      </w:pPr>
      <w:r>
        <w:t xml:space="preserve">The proposal should not exceed two pages. The deadlines of submission are defined by each College. The Colleges will submit the proposals to the Bureau by </w:t>
      </w:r>
      <w:r w:rsidRPr="6A8FA5C4">
        <w:rPr>
          <w:b/>
          <w:bCs/>
        </w:rPr>
        <w:t>September 3</w:t>
      </w:r>
      <w:r w:rsidRPr="6A8FA5C4">
        <w:rPr>
          <w:b/>
          <w:bCs/>
          <w:vertAlign w:val="superscript"/>
        </w:rPr>
        <w:t>rd</w:t>
      </w:r>
      <w:r w:rsidRPr="6A8FA5C4">
        <w:rPr>
          <w:b/>
          <w:bCs/>
        </w:rPr>
        <w:t xml:space="preserve"> 2025</w:t>
      </w:r>
      <w:r w:rsidRPr="6A8FA5C4">
        <w:rPr>
          <w:b/>
          <w:bCs/>
          <w:vertAlign w:val="superscript"/>
        </w:rPr>
        <w:t xml:space="preserve"> </w:t>
      </w:r>
      <w:r>
        <w:t>at the latest.</w:t>
      </w:r>
      <w:r w:rsidRPr="6A8FA5C4">
        <w:rPr>
          <w:b/>
          <w:bCs/>
        </w:rPr>
        <w:t xml:space="preserve"> </w:t>
      </w:r>
    </w:p>
    <w:p w14:paraId="042983D9" w14:textId="77777777" w:rsidR="00686364" w:rsidRPr="00480294" w:rsidRDefault="00686364" w:rsidP="00686364">
      <w:pPr>
        <w:pStyle w:val="BodyText"/>
      </w:pPr>
      <w:r>
        <w:rPr>
          <w:b/>
          <w:bCs/>
        </w:rPr>
        <w:t xml:space="preserve">We invite you to contact your College for more precise information and send your WP proposals at the following emails addresses: </w:t>
      </w:r>
    </w:p>
    <w:p w14:paraId="47B3C0FF" w14:textId="77777777" w:rsidR="00686364" w:rsidRDefault="00686364" w:rsidP="00686364">
      <w:pPr>
        <w:pStyle w:val="BodyText"/>
        <w:ind w:firstLine="708"/>
      </w:pPr>
      <w:r>
        <w:t xml:space="preserve">- For Research Entities: </w:t>
      </w:r>
      <w:hyperlink r:id="rId8" w:history="1">
        <w:r w:rsidRPr="00F71FE8">
          <w:rPr>
            <w:rStyle w:val="Hyperlink"/>
          </w:rPr>
          <w:t>euradscience@sckcen.be</w:t>
        </w:r>
      </w:hyperlink>
      <w:r>
        <w:t xml:space="preserve"> </w:t>
      </w:r>
    </w:p>
    <w:p w14:paraId="55FFD412" w14:textId="705BB32C" w:rsidR="00686364" w:rsidRDefault="00686364" w:rsidP="00686364">
      <w:pPr>
        <w:pStyle w:val="BodyText"/>
        <w:ind w:firstLine="708"/>
        <w:rPr>
          <w:lang w:val="en-US"/>
        </w:rPr>
      </w:pPr>
      <w:r>
        <w:t xml:space="preserve">- </w:t>
      </w:r>
      <w:r w:rsidRPr="00BC6B74">
        <w:rPr>
          <w:lang w:val="en-US"/>
        </w:rPr>
        <w:t xml:space="preserve">For Technical Support </w:t>
      </w:r>
      <w:proofErr w:type="spellStart"/>
      <w:r w:rsidRPr="00BC6B74">
        <w:rPr>
          <w:lang w:val="en-US"/>
        </w:rPr>
        <w:t>Organisations</w:t>
      </w:r>
      <w:proofErr w:type="spellEnd"/>
      <w:r w:rsidRPr="00BC6B74">
        <w:rPr>
          <w:lang w:val="en-US"/>
        </w:rPr>
        <w:t xml:space="preserve">: </w:t>
      </w:r>
      <w:hyperlink r:id="rId9" w:history="1">
        <w:r w:rsidR="00FC00FB" w:rsidRPr="00A85463">
          <w:rPr>
            <w:rStyle w:val="Hyperlink"/>
          </w:rPr>
          <w:t>secretary@sitex.network</w:t>
        </w:r>
      </w:hyperlink>
      <w:r w:rsidR="00FC00FB">
        <w:t xml:space="preserve"> </w:t>
      </w:r>
    </w:p>
    <w:p w14:paraId="5277A3C9" w14:textId="77777777" w:rsidR="00686364" w:rsidRDefault="00686364" w:rsidP="00686364">
      <w:pPr>
        <w:pStyle w:val="BodyText"/>
        <w:ind w:firstLine="708"/>
        <w:rPr>
          <w:lang w:val="en-US"/>
        </w:rPr>
      </w:pPr>
      <w:r>
        <w:rPr>
          <w:lang w:val="en-US"/>
        </w:rPr>
        <w:t>- F</w:t>
      </w:r>
      <w:r w:rsidRPr="00A44F6F">
        <w:rPr>
          <w:lang w:val="en-US"/>
        </w:rPr>
        <w:t xml:space="preserve">or Waste Management </w:t>
      </w:r>
      <w:proofErr w:type="spellStart"/>
      <w:r w:rsidRPr="00A44F6F">
        <w:rPr>
          <w:lang w:val="en-US"/>
        </w:rPr>
        <w:t>Organisations</w:t>
      </w:r>
      <w:proofErr w:type="spellEnd"/>
      <w:r w:rsidRPr="00A44F6F">
        <w:rPr>
          <w:lang w:val="en-US"/>
        </w:rPr>
        <w:t xml:space="preserve">: </w:t>
      </w:r>
      <w:hyperlink r:id="rId10" w:history="1">
        <w:r w:rsidRPr="00523475">
          <w:rPr>
            <w:rStyle w:val="Hyperlink"/>
            <w:lang w:val="en-US"/>
          </w:rPr>
          <w:t>secretariat@igdtp.eu</w:t>
        </w:r>
      </w:hyperlink>
      <w:r>
        <w:rPr>
          <w:lang w:val="en-US"/>
        </w:rPr>
        <w:t xml:space="preserve"> </w:t>
      </w:r>
    </w:p>
    <w:p w14:paraId="52D3296A" w14:textId="67CE6CFA" w:rsidR="00686364" w:rsidRPr="00AE2713" w:rsidRDefault="6A8FA5C4" w:rsidP="00686364">
      <w:pPr>
        <w:pStyle w:val="BodyText"/>
        <w:rPr>
          <w:lang w:val="en-US"/>
        </w:rPr>
      </w:pPr>
      <w:r w:rsidRPr="6A8FA5C4">
        <w:rPr>
          <w:lang w:val="en-US"/>
        </w:rPr>
        <w:t>To facilitate the process, the subject line of email should state: “[EURAD-2 2</w:t>
      </w:r>
      <w:r w:rsidRPr="6A8FA5C4">
        <w:rPr>
          <w:vertAlign w:val="superscript"/>
          <w:lang w:val="en-US"/>
        </w:rPr>
        <w:t>nd</w:t>
      </w:r>
      <w:r w:rsidRPr="6A8FA5C4">
        <w:rPr>
          <w:lang w:val="en-US"/>
        </w:rPr>
        <w:t xml:space="preserve"> wave topics proposal]”.</w:t>
      </w:r>
    </w:p>
    <w:p w14:paraId="09E8A7B8" w14:textId="0F05BC29" w:rsidR="00686364" w:rsidRPr="00480294" w:rsidRDefault="00686364" w:rsidP="00686364">
      <w:pPr>
        <w:pStyle w:val="BodyText"/>
        <w:rPr>
          <w:b/>
          <w:bCs/>
          <w:lang w:val="en-US"/>
        </w:rPr>
      </w:pPr>
      <w:r w:rsidRPr="00480294">
        <w:rPr>
          <w:b/>
          <w:bCs/>
          <w:lang w:val="en-US"/>
        </w:rPr>
        <w:t xml:space="preserve">Proposals </w:t>
      </w:r>
      <w:r>
        <w:rPr>
          <w:b/>
          <w:bCs/>
          <w:lang w:val="en-US"/>
        </w:rPr>
        <w:t>that are not</w:t>
      </w:r>
      <w:r w:rsidRPr="00480294">
        <w:rPr>
          <w:b/>
          <w:bCs/>
          <w:lang w:val="en-US"/>
        </w:rPr>
        <w:t xml:space="preserve"> </w:t>
      </w:r>
      <w:r>
        <w:rPr>
          <w:b/>
          <w:bCs/>
          <w:lang w:val="en-US"/>
        </w:rPr>
        <w:t>submitted via the Colleges</w:t>
      </w:r>
      <w:r w:rsidRPr="00480294">
        <w:rPr>
          <w:b/>
          <w:bCs/>
          <w:lang w:val="en-US"/>
        </w:rPr>
        <w:t xml:space="preserve">, </w:t>
      </w:r>
      <w:r>
        <w:rPr>
          <w:b/>
          <w:bCs/>
          <w:lang w:val="en-US"/>
        </w:rPr>
        <w:t xml:space="preserve">cannot </w:t>
      </w:r>
      <w:r w:rsidRPr="00480294">
        <w:rPr>
          <w:b/>
          <w:bCs/>
          <w:lang w:val="en-US"/>
        </w:rPr>
        <w:t>be considered for EURAD-2</w:t>
      </w:r>
      <w:r w:rsidR="00DD619F">
        <w:rPr>
          <w:b/>
          <w:bCs/>
          <w:lang w:val="en-US"/>
        </w:rPr>
        <w:t xml:space="preserve"> 2</w:t>
      </w:r>
      <w:r w:rsidR="00DD619F" w:rsidRPr="00DD619F">
        <w:rPr>
          <w:b/>
          <w:bCs/>
          <w:vertAlign w:val="superscript"/>
          <w:lang w:val="en-US"/>
        </w:rPr>
        <w:t>nd</w:t>
      </w:r>
      <w:r w:rsidR="00DD619F">
        <w:rPr>
          <w:b/>
          <w:bCs/>
          <w:lang w:val="en-US"/>
        </w:rPr>
        <w:t xml:space="preserve"> wave</w:t>
      </w:r>
      <w:r w:rsidRPr="00480294">
        <w:rPr>
          <w:b/>
          <w:bCs/>
          <w:lang w:val="en-US"/>
        </w:rPr>
        <w:t>.</w:t>
      </w:r>
    </w:p>
    <w:p w14:paraId="18621976" w14:textId="77777777" w:rsidR="00686364" w:rsidRPr="004E2814" w:rsidRDefault="00686364" w:rsidP="00686364">
      <w:pPr>
        <w:pStyle w:val="BodyText"/>
        <w:rPr>
          <w:color w:val="FF0000"/>
          <w:lang w:val="en-US"/>
        </w:rPr>
      </w:pPr>
    </w:p>
    <w:p w14:paraId="06778B94" w14:textId="77777777" w:rsidR="00686364" w:rsidRPr="00480294" w:rsidRDefault="00686364" w:rsidP="00686364">
      <w:pPr>
        <w:pStyle w:val="BodyText"/>
        <w:rPr>
          <w:b/>
          <w:bCs/>
          <w:color w:val="548DD4" w:themeColor="text2" w:themeTint="99"/>
        </w:rPr>
      </w:pPr>
      <w:r w:rsidRPr="00480294">
        <w:rPr>
          <w:b/>
          <w:bCs/>
          <w:color w:val="548DD4" w:themeColor="text2" w:themeTint="99"/>
        </w:rPr>
        <w:t xml:space="preserve">Boundary conditions: </w:t>
      </w:r>
    </w:p>
    <w:p w14:paraId="333259B9" w14:textId="0386DFC9" w:rsidR="00686364" w:rsidRDefault="163C8D19" w:rsidP="00686364">
      <w:pPr>
        <w:pStyle w:val="BodyText"/>
        <w:numPr>
          <w:ilvl w:val="0"/>
          <w:numId w:val="49"/>
        </w:numPr>
        <w:ind w:left="426" w:hanging="284"/>
      </w:pPr>
      <w:r>
        <w:t xml:space="preserve">EURAD-2 programme is a co-funded partnership. This implies that every organisation intending to participate, agrees to provide co-funding to the action and share every data or document publicly. </w:t>
      </w:r>
    </w:p>
    <w:p w14:paraId="2DA8E773" w14:textId="77777777" w:rsidR="00686364" w:rsidRDefault="00686364" w:rsidP="00686364">
      <w:pPr>
        <w:pStyle w:val="BodyText"/>
        <w:numPr>
          <w:ilvl w:val="0"/>
          <w:numId w:val="49"/>
        </w:numPr>
        <w:ind w:left="426" w:hanging="284"/>
      </w:pPr>
      <w:r>
        <w:t>EURAD-2 work packages will have to be inclusive, they should be of benefit for different Member States, regardless of their stages of advancement. To be considered eligible, they should be supported by at least 5 different Member States.</w:t>
      </w:r>
    </w:p>
    <w:p w14:paraId="43C3E711" w14:textId="46944C22" w:rsidR="00686364" w:rsidRDefault="6A8FA5C4" w:rsidP="00686364">
      <w:pPr>
        <w:pStyle w:val="BodyText"/>
        <w:numPr>
          <w:ilvl w:val="0"/>
          <w:numId w:val="49"/>
        </w:numPr>
        <w:ind w:left="426" w:hanging="284"/>
      </w:pPr>
      <w:r>
        <w:t xml:space="preserve">a maximum total budget per work package proposal (EC distribution + co funding) of is </w:t>
      </w:r>
      <w:r w:rsidRPr="6A8FA5C4">
        <w:rPr>
          <w:b/>
          <w:bCs/>
        </w:rPr>
        <w:t>recommended</w:t>
      </w:r>
      <w:r>
        <w:t xml:space="preserve">: </w:t>
      </w:r>
    </w:p>
    <w:p w14:paraId="4D844B2B" w14:textId="34A94421" w:rsidR="00686364" w:rsidRPr="00375E90" w:rsidRDefault="6A8FA5C4" w:rsidP="00686364">
      <w:pPr>
        <w:pStyle w:val="BodyText"/>
        <w:numPr>
          <w:ilvl w:val="1"/>
          <w:numId w:val="48"/>
        </w:numPr>
      </w:pPr>
      <w:r>
        <w:t xml:space="preserve">3 million € for a R&amp;D work package </w:t>
      </w:r>
    </w:p>
    <w:p w14:paraId="6744A236" w14:textId="0383B579" w:rsidR="00686364" w:rsidRPr="00AE2713" w:rsidRDefault="6A8FA5C4" w:rsidP="00686364">
      <w:pPr>
        <w:pStyle w:val="BodyText"/>
        <w:numPr>
          <w:ilvl w:val="1"/>
          <w:numId w:val="48"/>
        </w:numPr>
      </w:pPr>
      <w:r>
        <w:t>1 million € for a Strategic Study work package</w:t>
      </w:r>
    </w:p>
    <w:p w14:paraId="4F0FD98B" w14:textId="77777777" w:rsidR="00686364" w:rsidRPr="00176415" w:rsidRDefault="00686364" w:rsidP="00686364">
      <w:pPr>
        <w:pStyle w:val="BodyText"/>
        <w:numPr>
          <w:ilvl w:val="0"/>
          <w:numId w:val="49"/>
        </w:numPr>
        <w:ind w:left="426" w:hanging="284"/>
      </w:pPr>
      <w:r>
        <w:t>The content of the proposal should not disclose any sensitive or confidential information (patent pending, contract not signed, …)</w:t>
      </w:r>
    </w:p>
    <w:p w14:paraId="2E1980DD" w14:textId="46621047" w:rsidR="00686364" w:rsidRPr="00742FCF" w:rsidRDefault="6A8FA5C4" w:rsidP="11D75749">
      <w:pPr>
        <w:rPr>
          <w:b/>
          <w:bCs/>
        </w:rPr>
      </w:pPr>
      <w:r w:rsidRPr="6A8FA5C4">
        <w:rPr>
          <w:b/>
          <w:bCs/>
        </w:rPr>
        <w:t>Please be prepared that you may be asked to pitch this proposal at the EURAD-2 2</w:t>
      </w:r>
      <w:r w:rsidRPr="6A8FA5C4">
        <w:rPr>
          <w:b/>
          <w:bCs/>
          <w:vertAlign w:val="superscript"/>
        </w:rPr>
        <w:t>nd</w:t>
      </w:r>
      <w:r w:rsidRPr="6A8FA5C4">
        <w:rPr>
          <w:b/>
          <w:bCs/>
        </w:rPr>
        <w:t xml:space="preserve"> wave webinar, to be held in October 2025, and/or at the EURAD-2 2</w:t>
      </w:r>
      <w:r w:rsidRPr="6A8FA5C4">
        <w:rPr>
          <w:b/>
          <w:bCs/>
          <w:vertAlign w:val="superscript"/>
        </w:rPr>
        <w:t>nd</w:t>
      </w:r>
      <w:r w:rsidRPr="6A8FA5C4">
        <w:rPr>
          <w:b/>
          <w:bCs/>
        </w:rPr>
        <w:t xml:space="preserve"> wave WP discussion, to be held in Prague on November 26th.</w:t>
      </w:r>
    </w:p>
    <w:p w14:paraId="2371702F" w14:textId="77777777" w:rsidR="00686364" w:rsidRDefault="00686364" w:rsidP="00686364">
      <w:pPr>
        <w:pStyle w:val="ListParagraph"/>
      </w:pPr>
    </w:p>
    <w:p w14:paraId="51E98301" w14:textId="25B5A48F" w:rsidR="00686364" w:rsidRPr="00176415" w:rsidRDefault="00686364" w:rsidP="6A8FA5C4">
      <w:pPr>
        <w:rPr>
          <w:i/>
          <w:iCs/>
          <w:sz w:val="16"/>
          <w:szCs w:val="16"/>
        </w:rPr>
      </w:pPr>
      <w:r w:rsidRPr="6A8FA5C4">
        <w:rPr>
          <w:rFonts w:ascii="Segoe UI" w:hAnsi="Segoe UI" w:cs="Segoe UI"/>
          <w:i/>
          <w:iCs/>
          <w:color w:val="000000"/>
          <w:sz w:val="16"/>
          <w:szCs w:val="16"/>
          <w:shd w:val="clear" w:color="auto" w:fill="FFFFFF"/>
          <w:lang w:val="en-US"/>
        </w:rPr>
        <w:t>By submitting this proposal, you agree to the collection, storage and protection of your personal data submitted through this form. Information collected on this form is used solely for the purpose of preparing the EURAD-2 2</w:t>
      </w:r>
      <w:r w:rsidRPr="6A8FA5C4">
        <w:rPr>
          <w:rFonts w:ascii="Segoe UI" w:hAnsi="Segoe UI" w:cs="Segoe UI"/>
          <w:i/>
          <w:iCs/>
          <w:color w:val="000000"/>
          <w:sz w:val="16"/>
          <w:szCs w:val="16"/>
          <w:shd w:val="clear" w:color="auto" w:fill="FFFFFF"/>
          <w:vertAlign w:val="superscript"/>
          <w:lang w:val="en-US"/>
        </w:rPr>
        <w:t>nd</w:t>
      </w:r>
      <w:r w:rsidRPr="6A8FA5C4">
        <w:rPr>
          <w:rFonts w:ascii="Segoe UI" w:hAnsi="Segoe UI" w:cs="Segoe UI"/>
          <w:i/>
          <w:iCs/>
          <w:color w:val="000000"/>
          <w:sz w:val="16"/>
          <w:szCs w:val="16"/>
          <w:shd w:val="clear" w:color="auto" w:fill="FFFFFF"/>
          <w:lang w:val="en-US"/>
        </w:rPr>
        <w:t xml:space="preserve"> wave </w:t>
      </w:r>
      <w:proofErr w:type="spellStart"/>
      <w:r w:rsidRPr="6A8FA5C4">
        <w:rPr>
          <w:rFonts w:ascii="Segoe UI" w:hAnsi="Segoe UI" w:cs="Segoe UI"/>
          <w:i/>
          <w:iCs/>
          <w:color w:val="000000"/>
          <w:sz w:val="16"/>
          <w:szCs w:val="16"/>
          <w:shd w:val="clear" w:color="auto" w:fill="FFFFFF"/>
          <w:lang w:val="en-US"/>
        </w:rPr>
        <w:t>Programme</w:t>
      </w:r>
      <w:proofErr w:type="spellEnd"/>
      <w:r w:rsidRPr="6A8FA5C4">
        <w:rPr>
          <w:rFonts w:ascii="Segoe UI" w:hAnsi="Segoe UI" w:cs="Segoe UI"/>
          <w:i/>
          <w:iCs/>
          <w:color w:val="000000"/>
          <w:sz w:val="16"/>
          <w:szCs w:val="16"/>
          <w:shd w:val="clear" w:color="auto" w:fill="FFFFFF"/>
          <w:lang w:val="en-US"/>
        </w:rPr>
        <w:t xml:space="preserve">. Information provided will only be accessible on a need-to-know basis. You can access your personal data, rectify it, request its deletion or exercise your right to limit the processing of your data at the following address </w:t>
      </w:r>
      <w:hyperlink r:id="rId11" w:history="1">
        <w:r w:rsidRPr="6A8FA5C4">
          <w:rPr>
            <w:rStyle w:val="Hyperlink"/>
            <w:rFonts w:ascii="Segoe UI" w:hAnsi="Segoe UI" w:cs="Segoe UI"/>
            <w:i/>
            <w:iCs/>
            <w:sz w:val="16"/>
            <w:szCs w:val="16"/>
            <w:shd w:val="clear" w:color="auto" w:fill="FFFFFF"/>
            <w:lang w:val="en-US"/>
          </w:rPr>
          <w:t>dpd@andra.fr</w:t>
        </w:r>
      </w:hyperlink>
      <w:r w:rsidRPr="6A8FA5C4">
        <w:rPr>
          <w:rFonts w:ascii="Segoe UI" w:hAnsi="Segoe UI" w:cs="Segoe UI"/>
          <w:i/>
          <w:iCs/>
          <w:color w:val="000000"/>
          <w:sz w:val="16"/>
          <w:szCs w:val="16"/>
          <w:shd w:val="clear" w:color="auto" w:fill="FFFFFF"/>
          <w:lang w:val="en-US"/>
        </w:rPr>
        <w:t xml:space="preserve">. </w:t>
      </w:r>
      <w:r w:rsidRPr="6A8FA5C4">
        <w:rPr>
          <w:i/>
          <w:iCs/>
          <w:sz w:val="16"/>
          <w:szCs w:val="16"/>
        </w:rPr>
        <w:br w:type="page"/>
      </w:r>
    </w:p>
    <w:p w14:paraId="0653A598" w14:textId="77777777" w:rsidR="00686364" w:rsidRPr="00AE2713" w:rsidRDefault="00686364" w:rsidP="00686364"/>
    <w:tbl>
      <w:tblPr>
        <w:tblStyle w:val="TableGrid"/>
        <w:tblW w:w="0" w:type="auto"/>
        <w:tblLook w:val="04A0" w:firstRow="1" w:lastRow="0" w:firstColumn="1" w:lastColumn="0" w:noHBand="0" w:noVBand="1"/>
      </w:tblPr>
      <w:tblGrid>
        <w:gridCol w:w="1980"/>
        <w:gridCol w:w="2303"/>
        <w:gridCol w:w="2304"/>
        <w:gridCol w:w="2304"/>
      </w:tblGrid>
      <w:tr w:rsidR="00686364" w14:paraId="4D07F68C" w14:textId="77777777" w:rsidTr="6A8FA5C4">
        <w:tc>
          <w:tcPr>
            <w:tcW w:w="1980" w:type="dxa"/>
          </w:tcPr>
          <w:p w14:paraId="52045EBB" w14:textId="2C734AEF" w:rsidR="00686364" w:rsidRPr="00480294" w:rsidRDefault="6A8FA5C4" w:rsidP="6A8FA5C4">
            <w:pPr>
              <w:pStyle w:val="BodyText"/>
              <w:rPr>
                <w:color w:val="548DD4" w:themeColor="text2" w:themeTint="99"/>
              </w:rPr>
            </w:pPr>
            <w:r w:rsidRPr="6A8FA5C4">
              <w:rPr>
                <w:color w:val="1F487C"/>
              </w:rPr>
              <w:t>Topic</w:t>
            </w:r>
          </w:p>
        </w:tc>
        <w:tc>
          <w:tcPr>
            <w:tcW w:w="6911" w:type="dxa"/>
            <w:gridSpan w:val="3"/>
          </w:tcPr>
          <w:p w14:paraId="0CB313B6" w14:textId="77777777" w:rsidR="00686364" w:rsidRDefault="00686364" w:rsidP="00A9123B">
            <w:pPr>
              <w:pStyle w:val="BodyText"/>
            </w:pPr>
          </w:p>
        </w:tc>
      </w:tr>
      <w:tr w:rsidR="00686364" w14:paraId="12F11551" w14:textId="77777777" w:rsidTr="6A8FA5C4">
        <w:tc>
          <w:tcPr>
            <w:tcW w:w="1980" w:type="dxa"/>
          </w:tcPr>
          <w:p w14:paraId="458A3300" w14:textId="77777777" w:rsidR="00686364" w:rsidRPr="00480294" w:rsidRDefault="00686364" w:rsidP="00A9123B">
            <w:pPr>
              <w:pStyle w:val="BodyText"/>
              <w:rPr>
                <w:color w:val="548DD4" w:themeColor="text2" w:themeTint="99"/>
              </w:rPr>
            </w:pPr>
            <w:r w:rsidRPr="00480294">
              <w:rPr>
                <w:color w:val="548DD4" w:themeColor="text2" w:themeTint="99"/>
              </w:rPr>
              <w:t>College</w:t>
            </w:r>
          </w:p>
        </w:tc>
        <w:tc>
          <w:tcPr>
            <w:tcW w:w="2303" w:type="dxa"/>
          </w:tcPr>
          <w:p w14:paraId="61D34E2E" w14:textId="77777777" w:rsidR="00686364" w:rsidRDefault="003A1CC3" w:rsidP="00A9123B">
            <w:pPr>
              <w:pStyle w:val="BodyText"/>
            </w:pPr>
            <w:sdt>
              <w:sdtPr>
                <w:id w:val="-591473422"/>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RE</w:t>
            </w:r>
          </w:p>
        </w:tc>
        <w:tc>
          <w:tcPr>
            <w:tcW w:w="2304" w:type="dxa"/>
          </w:tcPr>
          <w:p w14:paraId="026B29FC" w14:textId="77777777" w:rsidR="00686364" w:rsidRDefault="003A1CC3" w:rsidP="00A9123B">
            <w:pPr>
              <w:pStyle w:val="BodyText"/>
            </w:pPr>
            <w:sdt>
              <w:sdtPr>
                <w:id w:val="1225561248"/>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TSO</w:t>
            </w:r>
          </w:p>
        </w:tc>
        <w:tc>
          <w:tcPr>
            <w:tcW w:w="2304" w:type="dxa"/>
          </w:tcPr>
          <w:p w14:paraId="643651E8" w14:textId="22FC5268" w:rsidR="00686364" w:rsidRDefault="003A1CC3" w:rsidP="00A9123B">
            <w:pPr>
              <w:pStyle w:val="BodyText"/>
            </w:pPr>
            <w:sdt>
              <w:sdtPr>
                <w:id w:val="2095437013"/>
              </w:sdtPr>
              <w:sdtEndPr/>
              <w:sdtContent>
                <w:r w:rsidR="11D75749" w:rsidRPr="11D75749">
                  <w:rPr>
                    <w:rFonts w:ascii="MS Gothic" w:eastAsia="MS Gothic" w:hAnsi="MS Gothic"/>
                  </w:rPr>
                  <w:t>☐</w:t>
                </w:r>
                <w:r w:rsidR="11D75749">
                  <w:t xml:space="preserve"> </w:t>
                </w:r>
              </w:sdtContent>
            </w:sdt>
            <w:r w:rsidR="11D75749">
              <w:t>WMO</w:t>
            </w:r>
          </w:p>
        </w:tc>
      </w:tr>
      <w:tr w:rsidR="00E704FF" w14:paraId="0F299F8F" w14:textId="77777777" w:rsidTr="6A8FA5C4">
        <w:tc>
          <w:tcPr>
            <w:tcW w:w="1980" w:type="dxa"/>
          </w:tcPr>
          <w:p w14:paraId="45CB7B59" w14:textId="77777777" w:rsidR="00E704FF" w:rsidRPr="00480294" w:rsidRDefault="00E704FF" w:rsidP="00A9123B">
            <w:pPr>
              <w:pStyle w:val="BodyText"/>
              <w:rPr>
                <w:color w:val="548DD4" w:themeColor="text2" w:themeTint="99"/>
              </w:rPr>
            </w:pPr>
            <w:r w:rsidRPr="00480294">
              <w:rPr>
                <w:color w:val="548DD4" w:themeColor="text2" w:themeTint="99"/>
              </w:rPr>
              <w:t xml:space="preserve">Type of activity </w:t>
            </w:r>
          </w:p>
          <w:p w14:paraId="2A47E4A4" w14:textId="77777777" w:rsidR="00E704FF" w:rsidRPr="00480294" w:rsidRDefault="00E704FF" w:rsidP="00A9123B">
            <w:pPr>
              <w:pStyle w:val="BodyText"/>
              <w:rPr>
                <w:color w:val="548DD4" w:themeColor="text2" w:themeTint="99"/>
              </w:rPr>
            </w:pPr>
          </w:p>
        </w:tc>
        <w:tc>
          <w:tcPr>
            <w:tcW w:w="2303" w:type="dxa"/>
          </w:tcPr>
          <w:p w14:paraId="231B4338" w14:textId="77777777" w:rsidR="00E704FF" w:rsidRDefault="003A1CC3" w:rsidP="00A9123B">
            <w:pPr>
              <w:pStyle w:val="BodyText"/>
            </w:pPr>
            <w:sdt>
              <w:sdtPr>
                <w:id w:val="-866826881"/>
                <w14:checkbox>
                  <w14:checked w14:val="0"/>
                  <w14:checkedState w14:val="2612" w14:font="MS Gothic"/>
                  <w14:uncheckedState w14:val="2610" w14:font="MS Gothic"/>
                </w14:checkbox>
              </w:sdtPr>
              <w:sdtEndPr/>
              <w:sdtContent>
                <w:r w:rsidR="00E704FF">
                  <w:rPr>
                    <w:rFonts w:ascii="MS Gothic" w:eastAsia="MS Gothic" w:hAnsi="MS Gothic" w:hint="eastAsia"/>
                  </w:rPr>
                  <w:t>☐</w:t>
                </w:r>
              </w:sdtContent>
            </w:sdt>
            <w:r w:rsidR="00E704FF">
              <w:t>R&amp;D</w:t>
            </w:r>
          </w:p>
        </w:tc>
        <w:tc>
          <w:tcPr>
            <w:tcW w:w="4608" w:type="dxa"/>
            <w:gridSpan w:val="2"/>
          </w:tcPr>
          <w:p w14:paraId="67EE7470" w14:textId="77777777" w:rsidR="00E704FF" w:rsidRDefault="003A1CC3" w:rsidP="00A9123B">
            <w:pPr>
              <w:pStyle w:val="BodyText"/>
            </w:pPr>
            <w:sdt>
              <w:sdtPr>
                <w:id w:val="-869997275"/>
                <w14:checkbox>
                  <w14:checked w14:val="0"/>
                  <w14:checkedState w14:val="2612" w14:font="MS Gothic"/>
                  <w14:uncheckedState w14:val="2610" w14:font="MS Gothic"/>
                </w14:checkbox>
              </w:sdtPr>
              <w:sdtEndPr/>
              <w:sdtContent>
                <w:r w:rsidR="00E704FF">
                  <w:rPr>
                    <w:rFonts w:ascii="MS Gothic" w:eastAsia="MS Gothic" w:hAnsi="MS Gothic" w:hint="eastAsia"/>
                  </w:rPr>
                  <w:t>☐</w:t>
                </w:r>
              </w:sdtContent>
            </w:sdt>
            <w:r w:rsidR="00E704FF">
              <w:t>Strategic Study</w:t>
            </w:r>
          </w:p>
        </w:tc>
      </w:tr>
      <w:tr w:rsidR="00686364" w:rsidRPr="00B60E5E" w14:paraId="20589EA3" w14:textId="77777777" w:rsidTr="6A8FA5C4">
        <w:trPr>
          <w:trHeight w:val="1920"/>
        </w:trPr>
        <w:tc>
          <w:tcPr>
            <w:tcW w:w="1980" w:type="dxa"/>
          </w:tcPr>
          <w:p w14:paraId="4ADAF4E9" w14:textId="3FE548AB" w:rsidR="00686364" w:rsidRPr="00480294" w:rsidRDefault="00686364" w:rsidP="00A9123B">
            <w:pPr>
              <w:pStyle w:val="BodyText"/>
              <w:rPr>
                <w:color w:val="548DD4" w:themeColor="text2" w:themeTint="99"/>
              </w:rPr>
            </w:pPr>
            <w:r w:rsidRPr="00480294">
              <w:rPr>
                <w:color w:val="548DD4" w:themeColor="text2" w:themeTint="99"/>
              </w:rPr>
              <w:t xml:space="preserve">Links with </w:t>
            </w:r>
            <w:hyperlink r:id="rId12" w:history="1">
              <w:r w:rsidRPr="003A1CC3">
                <w:rPr>
                  <w:rStyle w:val="Hyperlink"/>
                </w:rPr>
                <w:t>EURAD SRA / Themes</w:t>
              </w:r>
            </w:hyperlink>
          </w:p>
          <w:p w14:paraId="4CF25ED1" w14:textId="77777777" w:rsidR="00686364" w:rsidRPr="00480294" w:rsidRDefault="00686364" w:rsidP="00A9123B">
            <w:pPr>
              <w:pStyle w:val="BodyText"/>
              <w:rPr>
                <w:color w:val="548DD4" w:themeColor="text2" w:themeTint="99"/>
              </w:rPr>
            </w:pPr>
            <w:r w:rsidRPr="00480294">
              <w:rPr>
                <w:color w:val="548DD4" w:themeColor="text2" w:themeTint="99"/>
              </w:rPr>
              <w:t>(if multiple choices, indicate the primary link</w:t>
            </w:r>
            <w:r>
              <w:rPr>
                <w:color w:val="548DD4" w:themeColor="text2" w:themeTint="99"/>
              </w:rPr>
              <w:t xml:space="preserve"> </w:t>
            </w:r>
            <w:r w:rsidRPr="00375E90">
              <w:rPr>
                <w:b/>
                <w:bCs/>
                <w:color w:val="548DD4" w:themeColor="text2" w:themeTint="99"/>
              </w:rPr>
              <w:t>in bold</w:t>
            </w:r>
            <w:r w:rsidRPr="00480294">
              <w:rPr>
                <w:color w:val="548DD4" w:themeColor="text2" w:themeTint="99"/>
              </w:rPr>
              <w:t>)</w:t>
            </w:r>
          </w:p>
          <w:p w14:paraId="092C5F68" w14:textId="77777777" w:rsidR="00686364" w:rsidRPr="00480294" w:rsidRDefault="00686364" w:rsidP="00A9123B">
            <w:pPr>
              <w:pStyle w:val="BodyText"/>
              <w:rPr>
                <w:color w:val="548DD4" w:themeColor="text2" w:themeTint="99"/>
              </w:rPr>
            </w:pPr>
          </w:p>
        </w:tc>
        <w:tc>
          <w:tcPr>
            <w:tcW w:w="6911" w:type="dxa"/>
            <w:gridSpan w:val="3"/>
          </w:tcPr>
          <w:p w14:paraId="0654C657" w14:textId="77777777" w:rsidR="00686364" w:rsidRDefault="003A1CC3" w:rsidP="00A9123B">
            <w:pPr>
              <w:pStyle w:val="BodyText"/>
            </w:pPr>
            <w:sdt>
              <w:sdtPr>
                <w:id w:val="-150998786"/>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Programme Management (Theme 1)</w:t>
            </w:r>
          </w:p>
          <w:p w14:paraId="7D49BBDD" w14:textId="77777777" w:rsidR="00686364" w:rsidRDefault="003A1CC3" w:rsidP="00A9123B">
            <w:pPr>
              <w:pStyle w:val="BodyText"/>
            </w:pPr>
            <w:sdt>
              <w:sdtPr>
                <w:id w:val="-1479222986"/>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Pre-disposal (Theme 2)</w:t>
            </w:r>
          </w:p>
          <w:p w14:paraId="10B8F956" w14:textId="77777777" w:rsidR="00686364" w:rsidRDefault="003A1CC3" w:rsidP="00A9123B">
            <w:pPr>
              <w:pStyle w:val="BodyText"/>
            </w:pPr>
            <w:sdt>
              <w:sdtPr>
                <w:id w:val="-1454473490"/>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Engineered Barrier Systems (Theme 3)</w:t>
            </w:r>
          </w:p>
          <w:p w14:paraId="23420906" w14:textId="77777777" w:rsidR="00686364" w:rsidRPr="004E2304" w:rsidRDefault="003A1CC3" w:rsidP="00A9123B">
            <w:pPr>
              <w:pStyle w:val="BodyText"/>
              <w:rPr>
                <w:lang w:val="en-US"/>
              </w:rPr>
            </w:pPr>
            <w:sdt>
              <w:sdtPr>
                <w:id w:val="-383637005"/>
                <w:placeholder>
                  <w:docPart w:val="D814089BAA2D4DEF87FC2481D777170F"/>
                </w:placeholder>
              </w:sdtPr>
              <w:sdtEndPr/>
              <w:sdtContent>
                <w:sdt>
                  <w:sdtPr>
                    <w:id w:val="299272880"/>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sdtContent>
            </w:sdt>
            <w:r w:rsidR="00686364" w:rsidRPr="004E2304">
              <w:rPr>
                <w:lang w:val="en-US"/>
              </w:rPr>
              <w:t>Geoscience</w:t>
            </w:r>
            <w:r w:rsidR="00686364">
              <w:rPr>
                <w:lang w:val="en-US"/>
              </w:rPr>
              <w:t xml:space="preserve"> (Theme 4)</w:t>
            </w:r>
          </w:p>
          <w:p w14:paraId="3760E82C" w14:textId="77777777" w:rsidR="00686364" w:rsidRDefault="003A1CC3" w:rsidP="00A9123B">
            <w:pPr>
              <w:pStyle w:val="BodyText"/>
            </w:pPr>
            <w:sdt>
              <w:sdtPr>
                <w:id w:val="1433937938"/>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Disposal facility design and optimisation (Theme 5)</w:t>
            </w:r>
          </w:p>
          <w:p w14:paraId="1BB7B448" w14:textId="77777777" w:rsidR="00686364" w:rsidRDefault="003A1CC3" w:rsidP="00A9123B">
            <w:pPr>
              <w:pStyle w:val="BodyText"/>
            </w:pPr>
            <w:sdt>
              <w:sdtPr>
                <w:id w:val="-1879467629"/>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Siting and Licensing (Theme 6)</w:t>
            </w:r>
          </w:p>
          <w:p w14:paraId="718BEEE4" w14:textId="77777777" w:rsidR="00686364" w:rsidRDefault="003A1CC3" w:rsidP="00A9123B">
            <w:pPr>
              <w:pStyle w:val="BodyText"/>
            </w:pPr>
            <w:sdt>
              <w:sdtPr>
                <w:id w:val="1785458808"/>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Safety Case (Theme 7)</w:t>
            </w:r>
          </w:p>
        </w:tc>
      </w:tr>
      <w:tr w:rsidR="00686364" w14:paraId="33C40422" w14:textId="77777777" w:rsidTr="6A8FA5C4">
        <w:trPr>
          <w:trHeight w:val="2560"/>
        </w:trPr>
        <w:tc>
          <w:tcPr>
            <w:tcW w:w="1980" w:type="dxa"/>
          </w:tcPr>
          <w:p w14:paraId="02CA85CC" w14:textId="77777777" w:rsidR="00686364" w:rsidRPr="00480294" w:rsidRDefault="00686364" w:rsidP="00A9123B">
            <w:pPr>
              <w:pStyle w:val="BodyText"/>
              <w:rPr>
                <w:color w:val="548DD4" w:themeColor="text2" w:themeTint="99"/>
              </w:rPr>
            </w:pPr>
            <w:r w:rsidRPr="00480294">
              <w:rPr>
                <w:color w:val="548DD4" w:themeColor="text2" w:themeTint="99"/>
              </w:rPr>
              <w:t xml:space="preserve">Links with </w:t>
            </w:r>
            <w:hyperlink r:id="rId13" w:history="1">
              <w:r w:rsidRPr="00DE2B89">
                <w:rPr>
                  <w:rStyle w:val="Hyperlink"/>
                </w:rPr>
                <w:t>EURAD Roadmap Domain Insights</w:t>
              </w:r>
            </w:hyperlink>
          </w:p>
          <w:p w14:paraId="2E7B8787" w14:textId="77777777" w:rsidR="00686364" w:rsidRPr="00480294" w:rsidRDefault="00686364" w:rsidP="00A9123B">
            <w:pPr>
              <w:pStyle w:val="BodyText"/>
              <w:rPr>
                <w:color w:val="548DD4" w:themeColor="text2" w:themeTint="99"/>
              </w:rPr>
            </w:pPr>
            <w:r w:rsidRPr="00480294">
              <w:rPr>
                <w:color w:val="548DD4" w:themeColor="text2" w:themeTint="99"/>
              </w:rPr>
              <w:t>(if multiple choices, indicate the primary link</w:t>
            </w:r>
            <w:r>
              <w:rPr>
                <w:color w:val="548DD4" w:themeColor="text2" w:themeTint="99"/>
              </w:rPr>
              <w:t xml:space="preserve"> </w:t>
            </w:r>
            <w:r w:rsidRPr="00375E90">
              <w:rPr>
                <w:b/>
                <w:bCs/>
                <w:color w:val="548DD4" w:themeColor="text2" w:themeTint="99"/>
              </w:rPr>
              <w:t>in bold</w:t>
            </w:r>
            <w:r w:rsidRPr="00480294">
              <w:rPr>
                <w:color w:val="548DD4" w:themeColor="text2" w:themeTint="99"/>
              </w:rPr>
              <w:t>)</w:t>
            </w:r>
          </w:p>
          <w:p w14:paraId="540B0429" w14:textId="77777777" w:rsidR="00686364" w:rsidRPr="00480294" w:rsidRDefault="00686364" w:rsidP="00A9123B">
            <w:pPr>
              <w:pStyle w:val="BodyText"/>
              <w:rPr>
                <w:color w:val="548DD4" w:themeColor="text2" w:themeTint="99"/>
              </w:rPr>
            </w:pPr>
          </w:p>
        </w:tc>
        <w:tc>
          <w:tcPr>
            <w:tcW w:w="6911" w:type="dxa"/>
            <w:gridSpan w:val="3"/>
          </w:tcPr>
          <w:p w14:paraId="45AB79A0" w14:textId="77777777" w:rsidR="00686364" w:rsidRDefault="00686364" w:rsidP="00A9123B">
            <w:pPr>
              <w:pStyle w:val="BodyText"/>
            </w:pPr>
            <w:r>
              <w:t xml:space="preserve">Example: </w:t>
            </w:r>
          </w:p>
          <w:p w14:paraId="5E65DC12" w14:textId="77777777" w:rsidR="00686364" w:rsidRPr="00B60E5E" w:rsidRDefault="00686364" w:rsidP="00686364">
            <w:pPr>
              <w:pStyle w:val="BodyText"/>
              <w:numPr>
                <w:ilvl w:val="0"/>
                <w:numId w:val="48"/>
              </w:numPr>
            </w:pPr>
            <w:r w:rsidRPr="00B60E5E">
              <w:t>1.1.4 Safety, security and use of resources</w:t>
            </w:r>
          </w:p>
          <w:p w14:paraId="04B87C6E" w14:textId="77777777" w:rsidR="00686364" w:rsidRDefault="00686364" w:rsidP="00686364">
            <w:pPr>
              <w:pStyle w:val="BodyText"/>
              <w:numPr>
                <w:ilvl w:val="0"/>
                <w:numId w:val="48"/>
              </w:numPr>
            </w:pPr>
            <w:r>
              <w:t>3.1.1 Spent Nuclear Fuel</w:t>
            </w:r>
          </w:p>
          <w:p w14:paraId="348A2BED" w14:textId="77777777" w:rsidR="00686364" w:rsidRDefault="00686364" w:rsidP="00A9123B">
            <w:pPr>
              <w:pStyle w:val="BodyText"/>
            </w:pPr>
          </w:p>
        </w:tc>
      </w:tr>
      <w:tr w:rsidR="00686364" w14:paraId="74AC10B4" w14:textId="77777777" w:rsidTr="6A8FA5C4">
        <w:trPr>
          <w:trHeight w:val="438"/>
        </w:trPr>
        <w:tc>
          <w:tcPr>
            <w:tcW w:w="1980" w:type="dxa"/>
            <w:vMerge w:val="restart"/>
          </w:tcPr>
          <w:p w14:paraId="01DF4873" w14:textId="1ADBA4C6" w:rsidR="00686364" w:rsidRPr="00480294" w:rsidRDefault="003A1CC3" w:rsidP="00A9123B">
            <w:pPr>
              <w:pStyle w:val="BodyText"/>
              <w:rPr>
                <w:color w:val="548DD4" w:themeColor="text2" w:themeTint="99"/>
              </w:rPr>
            </w:pPr>
            <w:hyperlink r:id="rId14" w:history="1">
              <w:r w:rsidR="00686364" w:rsidRPr="003A1CC3">
                <w:rPr>
                  <w:rStyle w:val="Hyperlink"/>
                </w:rPr>
                <w:t>SRA drivers</w:t>
              </w:r>
            </w:hyperlink>
            <w:r w:rsidR="00686364">
              <w:rPr>
                <w:rStyle w:val="FootnoteReference"/>
                <w:color w:val="548DD4" w:themeColor="text2" w:themeTint="99"/>
              </w:rPr>
              <w:footnoteReference w:id="1"/>
            </w:r>
          </w:p>
          <w:p w14:paraId="6DEB0AD0" w14:textId="77777777" w:rsidR="00686364" w:rsidRPr="00480294" w:rsidRDefault="00686364" w:rsidP="00A9123B">
            <w:pPr>
              <w:pStyle w:val="BodyText"/>
              <w:rPr>
                <w:color w:val="548DD4" w:themeColor="text2" w:themeTint="99"/>
              </w:rPr>
            </w:pPr>
          </w:p>
        </w:tc>
        <w:tc>
          <w:tcPr>
            <w:tcW w:w="2303" w:type="dxa"/>
          </w:tcPr>
          <w:p w14:paraId="6D0ABFC1" w14:textId="77777777" w:rsidR="00686364" w:rsidRDefault="003A1CC3" w:rsidP="00A9123B">
            <w:pPr>
              <w:pStyle w:val="BodyText"/>
            </w:pPr>
            <w:sdt>
              <w:sdtPr>
                <w:id w:val="7035246"/>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Implementation Safety</w:t>
            </w:r>
          </w:p>
        </w:tc>
        <w:tc>
          <w:tcPr>
            <w:tcW w:w="2304" w:type="dxa"/>
          </w:tcPr>
          <w:p w14:paraId="506B3923" w14:textId="77777777" w:rsidR="00686364" w:rsidRDefault="003A1CC3" w:rsidP="00A9123B">
            <w:pPr>
              <w:pStyle w:val="BodyText"/>
            </w:pPr>
            <w:sdt>
              <w:sdtPr>
                <w:id w:val="-764545614"/>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Tailored Solutions</w:t>
            </w:r>
          </w:p>
        </w:tc>
        <w:tc>
          <w:tcPr>
            <w:tcW w:w="2304" w:type="dxa"/>
          </w:tcPr>
          <w:p w14:paraId="3C7BCE74" w14:textId="77777777" w:rsidR="00686364" w:rsidRDefault="003A1CC3" w:rsidP="00A9123B">
            <w:pPr>
              <w:pStyle w:val="BodyText"/>
            </w:pPr>
            <w:sdt>
              <w:sdtPr>
                <w:id w:val="-982925921"/>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Scientific Insight</w:t>
            </w:r>
          </w:p>
        </w:tc>
      </w:tr>
      <w:tr w:rsidR="00686364" w14:paraId="65F8CD2B" w14:textId="77777777" w:rsidTr="6A8FA5C4">
        <w:trPr>
          <w:trHeight w:val="437"/>
        </w:trPr>
        <w:tc>
          <w:tcPr>
            <w:tcW w:w="1980" w:type="dxa"/>
            <w:vMerge/>
          </w:tcPr>
          <w:p w14:paraId="0809BE0F" w14:textId="77777777" w:rsidR="00686364" w:rsidRPr="00480294" w:rsidRDefault="00686364" w:rsidP="00A9123B">
            <w:pPr>
              <w:pStyle w:val="BodyText"/>
              <w:rPr>
                <w:color w:val="548DD4" w:themeColor="text2" w:themeTint="99"/>
              </w:rPr>
            </w:pPr>
          </w:p>
        </w:tc>
        <w:tc>
          <w:tcPr>
            <w:tcW w:w="2303" w:type="dxa"/>
          </w:tcPr>
          <w:p w14:paraId="78CCF1E1" w14:textId="77777777" w:rsidR="00686364" w:rsidRDefault="003A1CC3" w:rsidP="00A9123B">
            <w:pPr>
              <w:pStyle w:val="BodyText"/>
            </w:pPr>
            <w:sdt>
              <w:sdtPr>
                <w:id w:val="-1794590979"/>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Innovation for Optimisation</w:t>
            </w:r>
          </w:p>
        </w:tc>
        <w:tc>
          <w:tcPr>
            <w:tcW w:w="2304" w:type="dxa"/>
          </w:tcPr>
          <w:p w14:paraId="696839ED" w14:textId="77777777" w:rsidR="00686364" w:rsidRDefault="003A1CC3" w:rsidP="00A9123B">
            <w:pPr>
              <w:pStyle w:val="BodyText"/>
            </w:pPr>
            <w:sdt>
              <w:sdtPr>
                <w:id w:val="985599187"/>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Societal Engagement</w:t>
            </w:r>
          </w:p>
        </w:tc>
        <w:tc>
          <w:tcPr>
            <w:tcW w:w="2304" w:type="dxa"/>
          </w:tcPr>
          <w:p w14:paraId="5E83163B" w14:textId="77777777" w:rsidR="00686364" w:rsidRDefault="003A1CC3" w:rsidP="00A9123B">
            <w:pPr>
              <w:pStyle w:val="BodyText"/>
            </w:pPr>
            <w:sdt>
              <w:sdtPr>
                <w:id w:val="2000532967"/>
                <w14:checkbox>
                  <w14:checked w14:val="0"/>
                  <w14:checkedState w14:val="2612" w14:font="MS Gothic"/>
                  <w14:uncheckedState w14:val="2610" w14:font="MS Gothic"/>
                </w14:checkbox>
              </w:sdtPr>
              <w:sdtEndPr/>
              <w:sdtContent>
                <w:r w:rsidR="00686364">
                  <w:rPr>
                    <w:rFonts w:ascii="MS Gothic" w:eastAsia="MS Gothic" w:hAnsi="MS Gothic" w:hint="eastAsia"/>
                  </w:rPr>
                  <w:t>☐</w:t>
                </w:r>
              </w:sdtContent>
            </w:sdt>
            <w:r w:rsidR="00686364">
              <w:t>Knowledge Management</w:t>
            </w:r>
          </w:p>
        </w:tc>
      </w:tr>
      <w:tr w:rsidR="741F62C3" w14:paraId="216D3413" w14:textId="77777777" w:rsidTr="6A8FA5C4">
        <w:trPr>
          <w:trHeight w:val="3240"/>
        </w:trPr>
        <w:tc>
          <w:tcPr>
            <w:tcW w:w="1980" w:type="dxa"/>
          </w:tcPr>
          <w:p w14:paraId="0CC18962" w14:textId="77777777" w:rsidR="741F62C3" w:rsidRDefault="741F62C3" w:rsidP="741F62C3">
            <w:pPr>
              <w:pStyle w:val="BodyText"/>
              <w:rPr>
                <w:color w:val="548DD4" w:themeColor="text2" w:themeTint="99"/>
              </w:rPr>
            </w:pPr>
            <w:r w:rsidRPr="741F62C3">
              <w:rPr>
                <w:color w:val="548DD4" w:themeColor="text2" w:themeTint="99"/>
              </w:rPr>
              <w:lastRenderedPageBreak/>
              <w:t>Justification: impact / innovation / added-value (Why) – bullet points or short paragraph</w:t>
            </w:r>
          </w:p>
          <w:p w14:paraId="56D80DE7" w14:textId="77777777" w:rsidR="741F62C3" w:rsidRDefault="741F62C3" w:rsidP="741F62C3">
            <w:pPr>
              <w:pStyle w:val="BodyText"/>
              <w:rPr>
                <w:color w:val="548DD4" w:themeColor="text2" w:themeTint="99"/>
              </w:rPr>
            </w:pPr>
          </w:p>
        </w:tc>
        <w:tc>
          <w:tcPr>
            <w:tcW w:w="6911" w:type="dxa"/>
            <w:gridSpan w:val="3"/>
          </w:tcPr>
          <w:p w14:paraId="22435264" w14:textId="77777777" w:rsidR="741F62C3" w:rsidRDefault="741F62C3" w:rsidP="741F62C3">
            <w:pPr>
              <w:pStyle w:val="BodyText"/>
            </w:pPr>
          </w:p>
        </w:tc>
      </w:tr>
      <w:tr w:rsidR="00686364" w14:paraId="5F503D14" w14:textId="77777777" w:rsidTr="6A8FA5C4">
        <w:tc>
          <w:tcPr>
            <w:tcW w:w="1980" w:type="dxa"/>
          </w:tcPr>
          <w:p w14:paraId="14E3CE81" w14:textId="77777777" w:rsidR="00686364" w:rsidRPr="00480294" w:rsidRDefault="00686364" w:rsidP="00A9123B">
            <w:pPr>
              <w:pStyle w:val="BodyText"/>
              <w:rPr>
                <w:color w:val="548DD4" w:themeColor="text2" w:themeTint="99"/>
              </w:rPr>
            </w:pPr>
            <w:r w:rsidRPr="00480294">
              <w:rPr>
                <w:color w:val="548DD4" w:themeColor="text2" w:themeTint="99"/>
              </w:rPr>
              <w:t>Objective (What) – 1 sentence</w:t>
            </w:r>
          </w:p>
          <w:p w14:paraId="0275E337" w14:textId="77777777" w:rsidR="00686364" w:rsidRPr="00480294" w:rsidRDefault="00686364" w:rsidP="00A9123B">
            <w:pPr>
              <w:pStyle w:val="BodyText"/>
              <w:rPr>
                <w:color w:val="548DD4" w:themeColor="text2" w:themeTint="99"/>
              </w:rPr>
            </w:pPr>
          </w:p>
        </w:tc>
        <w:tc>
          <w:tcPr>
            <w:tcW w:w="6911" w:type="dxa"/>
            <w:gridSpan w:val="3"/>
          </w:tcPr>
          <w:p w14:paraId="7F9A58DE" w14:textId="77777777" w:rsidR="00686364" w:rsidRDefault="00686364" w:rsidP="00A9123B">
            <w:pPr>
              <w:pStyle w:val="BodyText"/>
            </w:pPr>
          </w:p>
        </w:tc>
      </w:tr>
      <w:tr w:rsidR="00686364" w:rsidRPr="00B60E5E" w14:paraId="17FF7B6A" w14:textId="77777777" w:rsidTr="6A8FA5C4">
        <w:tc>
          <w:tcPr>
            <w:tcW w:w="1980" w:type="dxa"/>
          </w:tcPr>
          <w:p w14:paraId="10364959" w14:textId="77777777" w:rsidR="00686364" w:rsidRPr="00480294" w:rsidRDefault="00686364" w:rsidP="00A9123B">
            <w:pPr>
              <w:pStyle w:val="BodyText"/>
              <w:rPr>
                <w:color w:val="548DD4" w:themeColor="text2" w:themeTint="99"/>
              </w:rPr>
            </w:pPr>
            <w:r w:rsidRPr="00480294">
              <w:rPr>
                <w:color w:val="548DD4" w:themeColor="text2" w:themeTint="99"/>
              </w:rPr>
              <w:t>Short description: outcomes / tasks (How)</w:t>
            </w:r>
            <w:r>
              <w:rPr>
                <w:color w:val="548DD4" w:themeColor="text2" w:themeTint="99"/>
              </w:rPr>
              <w:t xml:space="preserve"> – bullet points or short paragraph</w:t>
            </w:r>
          </w:p>
        </w:tc>
        <w:tc>
          <w:tcPr>
            <w:tcW w:w="6911" w:type="dxa"/>
            <w:gridSpan w:val="3"/>
          </w:tcPr>
          <w:p w14:paraId="0DA898ED" w14:textId="77777777" w:rsidR="00686364" w:rsidRDefault="00686364" w:rsidP="00A9123B">
            <w:pPr>
              <w:pStyle w:val="BodyText"/>
            </w:pPr>
          </w:p>
        </w:tc>
      </w:tr>
      <w:tr w:rsidR="00686364" w:rsidRPr="00B60E5E" w14:paraId="4097C182" w14:textId="77777777" w:rsidTr="6A8FA5C4">
        <w:tc>
          <w:tcPr>
            <w:tcW w:w="1980" w:type="dxa"/>
          </w:tcPr>
          <w:p w14:paraId="3F2E57A4" w14:textId="3F20ED0C" w:rsidR="00686364" w:rsidRPr="00480294" w:rsidRDefault="6A8FA5C4" w:rsidP="00A9123B">
            <w:pPr>
              <w:pStyle w:val="BodyText"/>
              <w:rPr>
                <w:color w:val="548DD4" w:themeColor="text2" w:themeTint="99"/>
              </w:rPr>
            </w:pPr>
            <w:r w:rsidRPr="6A8FA5C4">
              <w:rPr>
                <w:color w:val="1F487C"/>
              </w:rPr>
              <w:t>(Optional - Explain what is out of the scope? )</w:t>
            </w:r>
          </w:p>
        </w:tc>
        <w:tc>
          <w:tcPr>
            <w:tcW w:w="6911" w:type="dxa"/>
            <w:gridSpan w:val="3"/>
          </w:tcPr>
          <w:p w14:paraId="6FE50904" w14:textId="77777777" w:rsidR="00686364" w:rsidRDefault="00686364" w:rsidP="00A9123B">
            <w:pPr>
              <w:pStyle w:val="BodyText"/>
            </w:pPr>
          </w:p>
        </w:tc>
      </w:tr>
      <w:tr w:rsidR="00686364" w:rsidRPr="00B60E5E" w14:paraId="54180BB9" w14:textId="77777777" w:rsidTr="6A8FA5C4">
        <w:tc>
          <w:tcPr>
            <w:tcW w:w="1980" w:type="dxa"/>
          </w:tcPr>
          <w:p w14:paraId="18E7772A" w14:textId="77777777" w:rsidR="00686364" w:rsidRPr="00480294" w:rsidRDefault="00686364" w:rsidP="00A9123B">
            <w:pPr>
              <w:pStyle w:val="BodyText"/>
              <w:rPr>
                <w:color w:val="548DD4" w:themeColor="text2" w:themeTint="99"/>
              </w:rPr>
            </w:pPr>
            <w:r w:rsidRPr="00480294">
              <w:rPr>
                <w:color w:val="548DD4" w:themeColor="text2" w:themeTint="99"/>
              </w:rPr>
              <w:t>List of preliminary interested organisation in the College</w:t>
            </w:r>
          </w:p>
          <w:p w14:paraId="02D33F0F" w14:textId="77777777" w:rsidR="00686364" w:rsidRPr="00480294" w:rsidRDefault="00686364" w:rsidP="00A9123B">
            <w:pPr>
              <w:pStyle w:val="BodyText"/>
              <w:rPr>
                <w:color w:val="548DD4" w:themeColor="text2" w:themeTint="99"/>
              </w:rPr>
            </w:pPr>
          </w:p>
        </w:tc>
        <w:tc>
          <w:tcPr>
            <w:tcW w:w="6911" w:type="dxa"/>
            <w:gridSpan w:val="3"/>
          </w:tcPr>
          <w:p w14:paraId="7D26C9C8" w14:textId="77777777" w:rsidR="00686364" w:rsidRDefault="00686364" w:rsidP="00A9123B">
            <w:pPr>
              <w:pStyle w:val="BodyText"/>
            </w:pPr>
          </w:p>
        </w:tc>
      </w:tr>
      <w:tr w:rsidR="00686364" w:rsidRPr="00B60E5E" w14:paraId="542A6CBB" w14:textId="77777777" w:rsidTr="6A8FA5C4">
        <w:tc>
          <w:tcPr>
            <w:tcW w:w="1980" w:type="dxa"/>
          </w:tcPr>
          <w:p w14:paraId="398691BF" w14:textId="64EA7FC2" w:rsidR="00686364" w:rsidRPr="00480294" w:rsidRDefault="163C8D19" w:rsidP="00A9123B">
            <w:pPr>
              <w:pStyle w:val="BodyText"/>
              <w:rPr>
                <w:color w:val="548DD4" w:themeColor="text2" w:themeTint="99"/>
              </w:rPr>
            </w:pPr>
            <w:r w:rsidRPr="163C8D19">
              <w:rPr>
                <w:color w:val="1F487C"/>
              </w:rPr>
              <w:t xml:space="preserve">Links with previous or ongoing projects / work packages </w:t>
            </w:r>
          </w:p>
        </w:tc>
        <w:tc>
          <w:tcPr>
            <w:tcW w:w="6911" w:type="dxa"/>
            <w:gridSpan w:val="3"/>
          </w:tcPr>
          <w:p w14:paraId="7A92288C" w14:textId="77777777" w:rsidR="00686364" w:rsidRDefault="00686364" w:rsidP="00A9123B">
            <w:pPr>
              <w:pStyle w:val="BodyText"/>
            </w:pPr>
          </w:p>
        </w:tc>
      </w:tr>
      <w:tr w:rsidR="00686364" w:rsidRPr="00B60E5E" w14:paraId="27D65B01" w14:textId="77777777" w:rsidTr="6A8FA5C4">
        <w:tc>
          <w:tcPr>
            <w:tcW w:w="1980" w:type="dxa"/>
          </w:tcPr>
          <w:p w14:paraId="7A9A3518" w14:textId="77777777" w:rsidR="00686364" w:rsidRPr="00480294" w:rsidRDefault="6A8FA5C4" w:rsidP="00A9123B">
            <w:pPr>
              <w:pStyle w:val="BodyText"/>
              <w:rPr>
                <w:color w:val="548DD4" w:themeColor="text2" w:themeTint="99"/>
              </w:rPr>
            </w:pPr>
            <w:r w:rsidRPr="6A8FA5C4">
              <w:rPr>
                <w:color w:val="1F487C"/>
              </w:rPr>
              <w:t>Main contact (name, email, phone number)</w:t>
            </w:r>
          </w:p>
          <w:p w14:paraId="08F3E0E5" w14:textId="77777777" w:rsidR="00686364" w:rsidRPr="00480294" w:rsidRDefault="00686364" w:rsidP="00A9123B">
            <w:pPr>
              <w:pStyle w:val="BodyText"/>
              <w:rPr>
                <w:color w:val="548DD4" w:themeColor="text2" w:themeTint="99"/>
              </w:rPr>
            </w:pPr>
          </w:p>
        </w:tc>
        <w:tc>
          <w:tcPr>
            <w:tcW w:w="6911" w:type="dxa"/>
            <w:gridSpan w:val="3"/>
          </w:tcPr>
          <w:p w14:paraId="0F075862" w14:textId="77777777" w:rsidR="00686364" w:rsidRDefault="00686364" w:rsidP="00A9123B">
            <w:pPr>
              <w:pStyle w:val="BodyText"/>
            </w:pPr>
          </w:p>
        </w:tc>
      </w:tr>
      <w:tr w:rsidR="00686364" w:rsidRPr="00B60E5E" w14:paraId="2AD8DEA9" w14:textId="77777777" w:rsidTr="6A8FA5C4">
        <w:tc>
          <w:tcPr>
            <w:tcW w:w="1980" w:type="dxa"/>
          </w:tcPr>
          <w:p w14:paraId="656E0011" w14:textId="77777777" w:rsidR="00686364" w:rsidRPr="00480294" w:rsidRDefault="00686364" w:rsidP="00A9123B">
            <w:pPr>
              <w:pStyle w:val="BodyText"/>
              <w:rPr>
                <w:color w:val="548DD4" w:themeColor="text2" w:themeTint="99"/>
              </w:rPr>
            </w:pPr>
            <w:r>
              <w:rPr>
                <w:color w:val="548DD4" w:themeColor="text2" w:themeTint="99"/>
              </w:rPr>
              <w:t>Additional information</w:t>
            </w:r>
          </w:p>
        </w:tc>
        <w:tc>
          <w:tcPr>
            <w:tcW w:w="6911" w:type="dxa"/>
            <w:gridSpan w:val="3"/>
          </w:tcPr>
          <w:p w14:paraId="12B452CB" w14:textId="42D78280" w:rsidR="00686364" w:rsidRDefault="00686364" w:rsidP="00A9123B">
            <w:pPr>
              <w:pStyle w:val="BodyText"/>
            </w:pPr>
          </w:p>
        </w:tc>
      </w:tr>
    </w:tbl>
    <w:p w14:paraId="5CE2B39D" w14:textId="77777777" w:rsidR="00686364" w:rsidRDefault="00686364" w:rsidP="00686364">
      <w:pPr>
        <w:rPr>
          <w:b/>
          <w:bCs/>
          <w:lang w:val="en-US"/>
        </w:rPr>
      </w:pPr>
    </w:p>
    <w:p w14:paraId="00116D0C" w14:textId="77777777" w:rsidR="00686364" w:rsidRDefault="00686364" w:rsidP="00686364">
      <w:pPr>
        <w:rPr>
          <w:b/>
          <w:bCs/>
          <w:lang w:val="en-US"/>
        </w:rPr>
      </w:pPr>
      <w:r>
        <w:rPr>
          <w:b/>
          <w:bCs/>
          <w:lang w:val="en-US"/>
        </w:rPr>
        <w:t xml:space="preserve">Links: </w:t>
      </w:r>
    </w:p>
    <w:p w14:paraId="37912520" w14:textId="77777777" w:rsidR="00686364" w:rsidRDefault="00686364" w:rsidP="00686364">
      <w:pPr>
        <w:rPr>
          <w:rStyle w:val="Hyperlink"/>
          <w:lang w:val="en-US"/>
        </w:rPr>
      </w:pPr>
      <w:r w:rsidRPr="00036B39">
        <w:rPr>
          <w:lang w:val="en-US"/>
        </w:rPr>
        <w:t>EURAD Roadmap</w:t>
      </w:r>
      <w:r>
        <w:rPr>
          <w:lang w:val="en-US"/>
        </w:rPr>
        <w:t>:</w:t>
      </w:r>
      <w:r w:rsidRPr="00036B39">
        <w:rPr>
          <w:lang w:val="en-US"/>
        </w:rPr>
        <w:t xml:space="preserve"> </w:t>
      </w:r>
      <w:hyperlink r:id="rId15" w:history="1">
        <w:r w:rsidRPr="00036B39">
          <w:rPr>
            <w:rStyle w:val="Hyperlink"/>
            <w:lang w:val="en-US"/>
          </w:rPr>
          <w:t>https://www.ejp-eurad.eu/roadmap</w:t>
        </w:r>
      </w:hyperlink>
    </w:p>
    <w:p w14:paraId="564A0634" w14:textId="5CD3319E" w:rsidR="00686364" w:rsidRDefault="00686364" w:rsidP="00686364">
      <w:pPr>
        <w:rPr>
          <w:lang w:val="de-DE"/>
        </w:rPr>
      </w:pPr>
      <w:r w:rsidRPr="00215F46">
        <w:rPr>
          <w:lang w:val="de-DE"/>
        </w:rPr>
        <w:t xml:space="preserve">EURAD SRA: </w:t>
      </w:r>
      <w:hyperlink r:id="rId16" w:history="1">
        <w:r w:rsidR="00FC00FB" w:rsidRPr="00A85463">
          <w:rPr>
            <w:rStyle w:val="Hyperlink"/>
          </w:rPr>
          <w:t>https://www.ejp-eurad.eu/publications/eurad-d19-update-eurad-sra</w:t>
        </w:r>
      </w:hyperlink>
      <w:r w:rsidR="00FC00FB">
        <w:t xml:space="preserve"> </w:t>
      </w:r>
    </w:p>
    <w:p w14:paraId="317B36D6" w14:textId="77777777" w:rsidR="0076282D" w:rsidRPr="006E2ED9" w:rsidRDefault="0076282D" w:rsidP="00166A8C">
      <w:pPr>
        <w:pStyle w:val="BodyText"/>
        <w:rPr>
          <w:lang w:val="de-DE"/>
        </w:rPr>
      </w:pPr>
    </w:p>
    <w:sectPr w:rsidR="0076282D" w:rsidRPr="006E2ED9" w:rsidSect="00166A8C">
      <w:pgSz w:w="11906" w:h="16838" w:code="9"/>
      <w:pgMar w:top="907" w:right="1474" w:bottom="1135" w:left="1531" w:header="425" w:footer="5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F59E" w14:textId="77777777" w:rsidR="00F56CB8" w:rsidRDefault="00F56CB8" w:rsidP="00636C4D">
      <w:r>
        <w:separator/>
      </w:r>
    </w:p>
  </w:endnote>
  <w:endnote w:type="continuationSeparator" w:id="0">
    <w:p w14:paraId="368A1003" w14:textId="77777777" w:rsidR="00F56CB8" w:rsidRDefault="00F56CB8" w:rsidP="0063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Gra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a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rial Narrow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7D4A" w14:textId="77777777" w:rsidR="00F56CB8" w:rsidRDefault="00F56CB8" w:rsidP="00636C4D">
      <w:r>
        <w:separator/>
      </w:r>
    </w:p>
  </w:footnote>
  <w:footnote w:type="continuationSeparator" w:id="0">
    <w:p w14:paraId="31EBE931" w14:textId="77777777" w:rsidR="00F56CB8" w:rsidRDefault="00F56CB8" w:rsidP="00636C4D">
      <w:r>
        <w:continuationSeparator/>
      </w:r>
    </w:p>
  </w:footnote>
  <w:footnote w:id="1">
    <w:p w14:paraId="19A0F02D" w14:textId="77777777" w:rsidR="00686364" w:rsidRPr="00FC00FB" w:rsidRDefault="00686364" w:rsidP="00DD619F">
      <w:pPr>
        <w:pStyle w:val="FootnoteText"/>
        <w:spacing w:after="0"/>
        <w:ind w:left="0" w:firstLine="0"/>
        <w:rPr>
          <w:lang w:val="en-US"/>
        </w:rPr>
      </w:pPr>
      <w:r w:rsidRPr="00FC00FB">
        <w:rPr>
          <w:rStyle w:val="FootnoteReference"/>
          <w:sz w:val="20"/>
          <w:szCs w:val="20"/>
        </w:rPr>
        <w:footnoteRef/>
      </w:r>
      <w:r w:rsidRPr="00FC00FB">
        <w:rPr>
          <w:sz w:val="20"/>
          <w:szCs w:val="20"/>
        </w:rPr>
        <w:t xml:space="preserve"> </w:t>
      </w:r>
      <w:r w:rsidRPr="00FC00FB">
        <w:rPr>
          <w:b/>
          <w:bCs/>
          <w:lang w:val="en-US"/>
        </w:rPr>
        <w:t>Implementation Safety:</w:t>
      </w:r>
      <w:r w:rsidRPr="00FC00FB">
        <w:rPr>
          <w:lang w:val="en-US"/>
        </w:rPr>
        <w:t xml:space="preserve"> Contributing to the safe construction, operation and closure of DGRs (and other disposal facilities), ensuring long-term safety.</w:t>
      </w:r>
    </w:p>
    <w:p w14:paraId="4E2ABC6C" w14:textId="77777777" w:rsidR="00686364" w:rsidRPr="00FC00FB" w:rsidRDefault="00686364" w:rsidP="00686364">
      <w:pPr>
        <w:pStyle w:val="FootnoteText"/>
        <w:spacing w:after="0"/>
        <w:rPr>
          <w:lang w:val="en-US"/>
        </w:rPr>
      </w:pPr>
      <w:r w:rsidRPr="00FC00FB">
        <w:rPr>
          <w:b/>
          <w:bCs/>
          <w:lang w:val="en-US"/>
        </w:rPr>
        <w:t>Tailored Solutions:</w:t>
      </w:r>
      <w:r w:rsidRPr="00FC00FB">
        <w:rPr>
          <w:lang w:val="en-US"/>
        </w:rPr>
        <w:t xml:space="preserve"> Supporting the development of tailored solutions for the management of various radioactive waste types in Europe: Working together on scientific, technical, managerial, societal and regulatory issues of common interest and considering the full range of potential disposal solutions and waste groups accounting for IAEA’s graded approach and taking economic aspects into consideration. Increasing robustness of approaches by addressing cross-correlations, path dependencies and potential pitfalls in the RWM strategy.</w:t>
      </w:r>
    </w:p>
    <w:p w14:paraId="588B5F6A" w14:textId="77777777" w:rsidR="00686364" w:rsidRPr="00FC00FB" w:rsidRDefault="00686364" w:rsidP="00686364">
      <w:pPr>
        <w:pStyle w:val="FootnoteText"/>
        <w:spacing w:after="0"/>
        <w:rPr>
          <w:lang w:val="en-US"/>
        </w:rPr>
      </w:pPr>
      <w:r w:rsidRPr="00FC00FB">
        <w:rPr>
          <w:b/>
          <w:bCs/>
          <w:lang w:val="en-US"/>
        </w:rPr>
        <w:t>Scientific Insight:</w:t>
      </w:r>
      <w:r w:rsidRPr="00FC00FB">
        <w:rPr>
          <w:lang w:val="en-US"/>
        </w:rPr>
        <w:t xml:space="preserve"> Advancing state of the art science in waste management and disposal throughout the waste management chain: Exploratory research in areas with significant uncertainty or in areas with high potential to improve knowledge.</w:t>
      </w:r>
    </w:p>
    <w:p w14:paraId="75D839B9" w14:textId="77777777" w:rsidR="00686364" w:rsidRPr="00FC00FB" w:rsidRDefault="00686364" w:rsidP="00686364">
      <w:pPr>
        <w:pStyle w:val="FootnoteText"/>
        <w:spacing w:after="0"/>
        <w:rPr>
          <w:lang w:val="en-US"/>
        </w:rPr>
      </w:pPr>
      <w:r w:rsidRPr="00FC00FB">
        <w:rPr>
          <w:b/>
          <w:bCs/>
          <w:lang w:val="en-US"/>
        </w:rPr>
        <w:t xml:space="preserve">Innovation for </w:t>
      </w:r>
      <w:proofErr w:type="spellStart"/>
      <w:r w:rsidRPr="00FC00FB">
        <w:rPr>
          <w:b/>
          <w:bCs/>
          <w:lang w:val="en-US"/>
        </w:rPr>
        <w:t>Optimisation</w:t>
      </w:r>
      <w:proofErr w:type="spellEnd"/>
      <w:r w:rsidRPr="00FC00FB">
        <w:rPr>
          <w:b/>
          <w:bCs/>
          <w:lang w:val="en-US"/>
        </w:rPr>
        <w:t>:</w:t>
      </w:r>
      <w:r w:rsidRPr="00FC00FB">
        <w:rPr>
          <w:lang w:val="en-US"/>
        </w:rPr>
        <w:t xml:space="preserve"> Supporting RWM innovation for optimization: Continuously managing uncertainty, improving robustness, reducing complexity and costs and optimizing RWM routes and advancing technology and solutions to meet the needs of Member States.</w:t>
      </w:r>
    </w:p>
    <w:p w14:paraId="032B74B5" w14:textId="77777777" w:rsidR="00686364" w:rsidRPr="00FC00FB" w:rsidRDefault="00686364" w:rsidP="00686364">
      <w:pPr>
        <w:pStyle w:val="FootnoteText"/>
        <w:spacing w:after="0"/>
        <w:rPr>
          <w:lang w:val="en-US"/>
        </w:rPr>
      </w:pPr>
      <w:r w:rsidRPr="00FC00FB">
        <w:rPr>
          <w:b/>
          <w:bCs/>
          <w:lang w:val="en-US"/>
        </w:rPr>
        <w:t>Societal Engagement:</w:t>
      </w:r>
      <w:r w:rsidRPr="00FC00FB">
        <w:rPr>
          <w:lang w:val="en-US"/>
        </w:rPr>
        <w:t xml:space="preserve"> Helping to engage with and maintain mutual trust with stakeholders, and awareness in RWM: Addressing issues emerging from regulatory and societal concerns, fostering transparency and fruitful interactions with Civil Society along all stages of a RWM </w:t>
      </w:r>
      <w:proofErr w:type="spellStart"/>
      <w:r w:rsidRPr="00FC00FB">
        <w:rPr>
          <w:lang w:val="en-US"/>
        </w:rPr>
        <w:t>programme</w:t>
      </w:r>
      <w:proofErr w:type="spellEnd"/>
      <w:r w:rsidRPr="00FC00FB">
        <w:rPr>
          <w:lang w:val="en-US"/>
        </w:rPr>
        <w:t>.</w:t>
      </w:r>
    </w:p>
    <w:p w14:paraId="3528F907" w14:textId="77777777" w:rsidR="00686364" w:rsidRPr="00521515" w:rsidRDefault="00686364" w:rsidP="00686364">
      <w:pPr>
        <w:pStyle w:val="FootnoteText"/>
        <w:spacing w:after="0"/>
        <w:rPr>
          <w:lang w:val="en-US"/>
        </w:rPr>
      </w:pPr>
      <w:r w:rsidRPr="00FC00FB">
        <w:rPr>
          <w:b/>
          <w:bCs/>
          <w:lang w:val="en-US"/>
        </w:rPr>
        <w:t>Knowledge Management:</w:t>
      </w:r>
      <w:r w:rsidRPr="00FC00FB">
        <w:rPr>
          <w:lang w:val="en-US"/>
        </w:rPr>
        <w:t xml:space="preserve"> Enhancing knowledge management and transfer between </w:t>
      </w:r>
      <w:proofErr w:type="spellStart"/>
      <w:r w:rsidRPr="00FC00FB">
        <w:rPr>
          <w:lang w:val="en-US"/>
        </w:rPr>
        <w:t>organisations</w:t>
      </w:r>
      <w:proofErr w:type="spellEnd"/>
      <w:r w:rsidRPr="00FC00FB">
        <w:rPr>
          <w:lang w:val="en-US"/>
        </w:rPr>
        <w:t>, Member States and generations: Capturing, maintaining, and efficiently developing skills, knowledge and infrastructure, in view of the long lead-times and the intergenerational dimension associated to RWM.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F80C7F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908D610"/>
    <w:lvl w:ilvl="0">
      <w:start w:val="1"/>
      <w:numFmt w:val="lowerLetter"/>
      <w:pStyle w:val="ListNumber2"/>
      <w:lvlText w:val="%1)"/>
      <w:lvlJc w:val="left"/>
      <w:pPr>
        <w:ind w:left="717" w:hanging="360"/>
      </w:pPr>
      <w:rPr>
        <w:rFonts w:hint="default"/>
      </w:rPr>
    </w:lvl>
  </w:abstractNum>
  <w:abstractNum w:abstractNumId="2" w15:restartNumberingAfterBreak="0">
    <w:nsid w:val="FFFFFF82"/>
    <w:multiLevelType w:val="singleLevel"/>
    <w:tmpl w:val="C8E8FA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418882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1AAFB0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0FE0E3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467F9E"/>
    <w:multiLevelType w:val="hybridMultilevel"/>
    <w:tmpl w:val="CA7C76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CAF4822"/>
    <w:multiLevelType w:val="hybridMultilevel"/>
    <w:tmpl w:val="1660A4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0719B3"/>
    <w:multiLevelType w:val="hybridMultilevel"/>
    <w:tmpl w:val="519C209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17A792F"/>
    <w:multiLevelType w:val="hybridMultilevel"/>
    <w:tmpl w:val="207C8B94"/>
    <w:lvl w:ilvl="0" w:tplc="3824503C">
      <w:start w:val="1"/>
      <w:numFmt w:val="decimal"/>
      <w:pStyle w:val="Annexe"/>
      <w:lvlText w:val="Annexe %1 :  "/>
      <w:lvlJc w:val="left"/>
      <w:pPr>
        <w:ind w:left="360" w:hanging="360"/>
      </w:pPr>
      <w:rPr>
        <w:rFonts w:ascii="Times New Roman Gras" w:hAnsi="Times New Roman Gras" w:hint="default"/>
        <w:b/>
        <w:i w:val="0"/>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C00CA5"/>
    <w:multiLevelType w:val="hybridMultilevel"/>
    <w:tmpl w:val="66FE854C"/>
    <w:lvl w:ilvl="0" w:tplc="ED3A6280">
      <w:start w:val="1"/>
      <w:numFmt w:val="bullet"/>
      <w:pStyle w:val="ListBullet3"/>
      <w:lvlText w:val="-"/>
      <w:lvlJc w:val="left"/>
      <w:pPr>
        <w:ind w:left="1074" w:hanging="360"/>
      </w:pPr>
      <w:rPr>
        <w:rFonts w:ascii="Times New Roman" w:hAnsi="Times New Roman" w:cs="Times New Roman"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06A18"/>
    <w:multiLevelType w:val="hybridMultilevel"/>
    <w:tmpl w:val="8A80B1C2"/>
    <w:lvl w:ilvl="0" w:tplc="D6CE3DA0">
      <w:start w:val="1"/>
      <w:numFmt w:val="lowerRoman"/>
      <w:pStyle w:val="ListNumber3"/>
      <w:lvlText w:val="%1."/>
      <w:lvlJc w:val="left"/>
      <w:pPr>
        <w:ind w:left="107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98356D"/>
    <w:multiLevelType w:val="hybridMultilevel"/>
    <w:tmpl w:val="B03C8AA8"/>
    <w:lvl w:ilvl="0" w:tplc="913E6044">
      <w:numFmt w:val="bullet"/>
      <w:lvlText w:val="-"/>
      <w:lvlJc w:val="left"/>
      <w:pPr>
        <w:ind w:left="720" w:hanging="360"/>
      </w:pPr>
      <w:rPr>
        <w:rFonts w:ascii="Lucida Sans" w:eastAsiaTheme="minorHAnsi" w:hAnsi="Lucida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934A0F"/>
    <w:multiLevelType w:val="hybridMultilevel"/>
    <w:tmpl w:val="E95AD686"/>
    <w:lvl w:ilvl="0" w:tplc="AF2A8B34">
      <w:start w:val="1"/>
      <w:numFmt w:val="bullet"/>
      <w:pStyle w:val="ListBullet2"/>
      <w:lvlText w:val=""/>
      <w:lvlJc w:val="left"/>
      <w:pPr>
        <w:ind w:left="717" w:hanging="360"/>
      </w:pPr>
      <w:rPr>
        <w:rFonts w:ascii="Wingdings" w:hAnsi="Wingdings"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2827C0"/>
    <w:multiLevelType w:val="hybridMultilevel"/>
    <w:tmpl w:val="20BACC16"/>
    <w:lvl w:ilvl="0" w:tplc="7688ACC8">
      <w:start w:val="1"/>
      <w:numFmt w:val="bullet"/>
      <w:pStyle w:val="Heading6"/>
      <w:lvlText w:val=""/>
      <w:lvlJc w:val="left"/>
      <w:pPr>
        <w:ind w:left="360" w:hanging="360"/>
      </w:pPr>
      <w:rPr>
        <w:rFonts w:ascii="Wingdings" w:hAnsi="Wingdings" w:hint="default"/>
        <w:b/>
        <w:i/>
        <w:sz w:val="18"/>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5" w15:restartNumberingAfterBreak="0">
    <w:nsid w:val="35CB7BAB"/>
    <w:multiLevelType w:val="hybridMultilevel"/>
    <w:tmpl w:val="9D1CB0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DF74C9"/>
    <w:multiLevelType w:val="multilevel"/>
    <w:tmpl w:val="B04E54D2"/>
    <w:lvl w:ilvl="0">
      <w:start w:val="1"/>
      <w:numFmt w:val="decimal"/>
      <w:pStyle w:val="Heading1"/>
      <w:lvlText w:val="%1."/>
      <w:lvlJc w:val="left"/>
      <w:pPr>
        <w:tabs>
          <w:tab w:val="num" w:pos="1134"/>
        </w:tabs>
        <w:ind w:left="1134" w:hanging="1134"/>
      </w:pPr>
      <w:rPr>
        <w:rFonts w:ascii="Lucida Sans" w:hAnsi="Lucida Sans" w:cs="Lucida Sans Unicode" w:hint="default"/>
        <w:b/>
        <w:i w:val="0"/>
        <w:color w:val="auto"/>
        <w:sz w:val="28"/>
        <w:szCs w:val="28"/>
      </w:rPr>
    </w:lvl>
    <w:lvl w:ilvl="1">
      <w:start w:val="1"/>
      <w:numFmt w:val="decimal"/>
      <w:pStyle w:val="Heading2"/>
      <w:lvlText w:val="%1.%2"/>
      <w:lvlJc w:val="left"/>
      <w:pPr>
        <w:tabs>
          <w:tab w:val="num" w:pos="1134"/>
        </w:tabs>
        <w:ind w:left="1134" w:hanging="1134"/>
      </w:pPr>
      <w:rPr>
        <w:rFonts w:ascii="Lucida Sans Unicode" w:hAnsi="Lucida Sans Unicode" w:hint="default"/>
        <w:b/>
        <w:i w:val="0"/>
        <w:sz w:val="22"/>
      </w:rPr>
    </w:lvl>
    <w:lvl w:ilvl="2">
      <w:start w:val="1"/>
      <w:numFmt w:val="decimal"/>
      <w:pStyle w:val="Heading3"/>
      <w:lvlText w:val="%1.%2.%3"/>
      <w:lvlJc w:val="left"/>
      <w:pPr>
        <w:tabs>
          <w:tab w:val="num" w:pos="1134"/>
        </w:tabs>
        <w:ind w:left="1134" w:hanging="1134"/>
      </w:pPr>
      <w:rPr>
        <w:rFonts w:ascii="Lucida Sans Unicode" w:hAnsi="Lucida Sans Unicode" w:hint="default"/>
        <w:b/>
        <w:i w:val="0"/>
        <w:sz w:val="18"/>
      </w:rPr>
    </w:lvl>
    <w:lvl w:ilvl="3">
      <w:start w:val="1"/>
      <w:numFmt w:val="decimal"/>
      <w:pStyle w:val="Heading4"/>
      <w:lvlText w:val="%1.%2.%3.%4"/>
      <w:lvlJc w:val="left"/>
      <w:pPr>
        <w:tabs>
          <w:tab w:val="num" w:pos="1134"/>
        </w:tabs>
        <w:ind w:left="1134" w:hanging="1134"/>
      </w:pPr>
      <w:rPr>
        <w:rFonts w:ascii="Lucida Sans Unicode" w:hAnsi="Lucida Sans Unicode" w:hint="default"/>
        <w:b w:val="0"/>
        <w:i w:val="0"/>
        <w:sz w:val="18"/>
      </w:rPr>
    </w:lvl>
    <w:lvl w:ilvl="4">
      <w:start w:val="1"/>
      <w:numFmt w:val="none"/>
      <w:lvlText w:val=""/>
      <w:lvlJc w:val="left"/>
      <w:pPr>
        <w:tabs>
          <w:tab w:val="num" w:pos="1008"/>
        </w:tabs>
        <w:ind w:left="1008" w:hanging="1008"/>
      </w:pPr>
      <w:rPr>
        <w:rFonts w:hint="default"/>
      </w:rPr>
    </w:lvl>
    <w:lvl w:ilvl="5">
      <w:start w:val="1"/>
      <w:numFmt w:val="bullet"/>
      <w:lvlText w:val=""/>
      <w:lvlJc w:val="left"/>
      <w:pPr>
        <w:tabs>
          <w:tab w:val="num" w:pos="1134"/>
        </w:tabs>
        <w:ind w:left="1134" w:hanging="1134"/>
      </w:pPr>
      <w:rPr>
        <w:rFonts w:ascii="Wingdings" w:hAnsi="Wingdings" w:hint="default"/>
        <w:b/>
        <w:i/>
        <w:sz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3EA3BB0"/>
    <w:multiLevelType w:val="hybridMultilevel"/>
    <w:tmpl w:val="018001A2"/>
    <w:lvl w:ilvl="0" w:tplc="040C0005">
      <w:start w:val="1"/>
      <w:numFmt w:val="bullet"/>
      <w:lvlText w:val=""/>
      <w:lvlJc w:val="left"/>
      <w:pPr>
        <w:ind w:left="417" w:hanging="360"/>
      </w:pPr>
      <w:rPr>
        <w:rFonts w:ascii="Wingdings" w:hAnsi="Wingdings"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8" w15:restartNumberingAfterBreak="0">
    <w:nsid w:val="575A52D3"/>
    <w:multiLevelType w:val="hybridMultilevel"/>
    <w:tmpl w:val="341A137A"/>
    <w:lvl w:ilvl="0" w:tplc="AB8478BC">
      <w:numFmt w:val="bullet"/>
      <w:lvlText w:val="-"/>
      <w:lvlJc w:val="left"/>
      <w:pPr>
        <w:ind w:left="720" w:hanging="360"/>
      </w:pPr>
      <w:rPr>
        <w:rFonts w:ascii="Lucida Sans" w:eastAsiaTheme="minorHAnsi" w:hAnsi="Lucida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7D30A7"/>
    <w:multiLevelType w:val="multilevel"/>
    <w:tmpl w:val="B01EDB76"/>
    <w:lvl w:ilvl="0">
      <w:start w:val="1"/>
      <w:numFmt w:val="decimal"/>
      <w:pStyle w:val="ListNumber"/>
      <w:lvlText w:val="%1."/>
      <w:lvlJc w:val="left"/>
      <w:pPr>
        <w:ind w:left="360" w:hanging="360"/>
      </w:pPr>
      <w:rPr>
        <w:rFonts w:hint="default"/>
        <w:color w:val="auto"/>
      </w:rPr>
    </w:lvl>
    <w:lvl w:ilvl="1">
      <w:start w:val="1"/>
      <w:numFmt w:val="lowerLetter"/>
      <w:lvlText w:val="%2."/>
      <w:lvlJc w:val="left"/>
      <w:pPr>
        <w:tabs>
          <w:tab w:val="num" w:pos="357"/>
        </w:tabs>
        <w:ind w:left="35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382BA2"/>
    <w:multiLevelType w:val="hybridMultilevel"/>
    <w:tmpl w:val="9B9A03E6"/>
    <w:lvl w:ilvl="0" w:tplc="A2808F86">
      <w:start w:val="1"/>
      <w:numFmt w:val="decimal"/>
      <w:pStyle w:val="Chapitre"/>
      <w:lvlText w:val="%1"/>
      <w:lvlJc w:val="left"/>
      <w:pPr>
        <w:ind w:left="2628" w:hanging="360"/>
      </w:pPr>
      <w:rPr>
        <w:rFonts w:ascii="Lucida Sans" w:hAnsi="Lucida Sans" w:hint="default"/>
        <w:b w:val="0"/>
        <w:i w:val="0"/>
        <w:color w:val="auto"/>
        <w:spacing w:val="-20"/>
        <w:w w:val="100"/>
        <w:kern w:val="0"/>
        <w:position w:val="-30"/>
        <w:sz w:val="456"/>
        <w:szCs w:val="456"/>
      </w:rPr>
    </w:lvl>
    <w:lvl w:ilvl="1" w:tplc="040C0019" w:tentative="1">
      <w:start w:val="1"/>
      <w:numFmt w:val="lowerLetter"/>
      <w:lvlText w:val="%2."/>
      <w:lvlJc w:val="left"/>
      <w:pPr>
        <w:ind w:left="9586" w:hanging="360"/>
      </w:pPr>
    </w:lvl>
    <w:lvl w:ilvl="2" w:tplc="040C001B" w:tentative="1">
      <w:start w:val="1"/>
      <w:numFmt w:val="lowerRoman"/>
      <w:lvlText w:val="%3."/>
      <w:lvlJc w:val="right"/>
      <w:pPr>
        <w:ind w:left="10306" w:hanging="180"/>
      </w:pPr>
    </w:lvl>
    <w:lvl w:ilvl="3" w:tplc="040C000F" w:tentative="1">
      <w:start w:val="1"/>
      <w:numFmt w:val="decimal"/>
      <w:lvlText w:val="%4."/>
      <w:lvlJc w:val="left"/>
      <w:pPr>
        <w:ind w:left="11026" w:hanging="360"/>
      </w:pPr>
    </w:lvl>
    <w:lvl w:ilvl="4" w:tplc="040C0019" w:tentative="1">
      <w:start w:val="1"/>
      <w:numFmt w:val="lowerLetter"/>
      <w:lvlText w:val="%5."/>
      <w:lvlJc w:val="left"/>
      <w:pPr>
        <w:ind w:left="11746" w:hanging="360"/>
      </w:pPr>
    </w:lvl>
    <w:lvl w:ilvl="5" w:tplc="040C001B" w:tentative="1">
      <w:start w:val="1"/>
      <w:numFmt w:val="lowerRoman"/>
      <w:lvlText w:val="%6."/>
      <w:lvlJc w:val="right"/>
      <w:pPr>
        <w:ind w:left="12466" w:hanging="180"/>
      </w:pPr>
    </w:lvl>
    <w:lvl w:ilvl="6" w:tplc="040C000F" w:tentative="1">
      <w:start w:val="1"/>
      <w:numFmt w:val="decimal"/>
      <w:lvlText w:val="%7."/>
      <w:lvlJc w:val="left"/>
      <w:pPr>
        <w:ind w:left="13186" w:hanging="360"/>
      </w:pPr>
    </w:lvl>
    <w:lvl w:ilvl="7" w:tplc="040C0019" w:tentative="1">
      <w:start w:val="1"/>
      <w:numFmt w:val="lowerLetter"/>
      <w:lvlText w:val="%8."/>
      <w:lvlJc w:val="left"/>
      <w:pPr>
        <w:ind w:left="13906" w:hanging="360"/>
      </w:pPr>
    </w:lvl>
    <w:lvl w:ilvl="8" w:tplc="040C001B" w:tentative="1">
      <w:start w:val="1"/>
      <w:numFmt w:val="lowerRoman"/>
      <w:lvlText w:val="%9."/>
      <w:lvlJc w:val="right"/>
      <w:pPr>
        <w:ind w:left="14626" w:hanging="180"/>
      </w:pPr>
    </w:lvl>
  </w:abstractNum>
  <w:abstractNum w:abstractNumId="21" w15:restartNumberingAfterBreak="0">
    <w:nsid w:val="6AEC251F"/>
    <w:multiLevelType w:val="hybridMultilevel"/>
    <w:tmpl w:val="28F81870"/>
    <w:lvl w:ilvl="0" w:tplc="D378347E">
      <w:start w:val="1"/>
      <w:numFmt w:val="bullet"/>
      <w:lvlText w:val="-"/>
      <w:lvlJc w:val="left"/>
      <w:pPr>
        <w:ind w:left="928" w:hanging="360"/>
      </w:pPr>
      <w:rPr>
        <w:rFonts w:ascii="Lucida Sans" w:hAnsi="Lucida San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2" w15:restartNumberingAfterBreak="0">
    <w:nsid w:val="71092801"/>
    <w:multiLevelType w:val="hybridMultilevel"/>
    <w:tmpl w:val="A746D3CC"/>
    <w:lvl w:ilvl="0" w:tplc="5A70F68A">
      <w:numFmt w:val="bullet"/>
      <w:lvlText w:val="-"/>
      <w:lvlJc w:val="left"/>
      <w:pPr>
        <w:ind w:left="720" w:hanging="360"/>
      </w:pPr>
      <w:rPr>
        <w:rFonts w:ascii="Lucida Sans" w:eastAsiaTheme="minorHAnsi" w:hAnsi="Lucid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7D4B4B"/>
    <w:multiLevelType w:val="multilevel"/>
    <w:tmpl w:val="BCCC87AC"/>
    <w:styleLink w:val="Style1"/>
    <w:lvl w:ilvl="0">
      <w:start w:val="1"/>
      <w:numFmt w:val="decimal"/>
      <w:lvlText w:val="%1."/>
      <w:lvlJc w:val="left"/>
      <w:pPr>
        <w:tabs>
          <w:tab w:val="num" w:pos="1134"/>
        </w:tabs>
        <w:ind w:left="1134" w:hanging="1134"/>
      </w:pPr>
      <w:rPr>
        <w:rFonts w:ascii="Times New Roman" w:hAnsi="Times New Roman" w:hint="default"/>
        <w:b w:val="0"/>
        <w:i w:val="0"/>
        <w:color w:val="auto"/>
        <w:sz w:val="36"/>
        <w:szCs w:val="36"/>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1A6EC0"/>
    <w:multiLevelType w:val="hybridMultilevel"/>
    <w:tmpl w:val="F378FDE4"/>
    <w:lvl w:ilvl="0" w:tplc="69FAF98C">
      <w:start w:val="1"/>
      <w:numFmt w:val="bullet"/>
      <w:pStyle w:val="ListBullet"/>
      <w:lvlText w:val=""/>
      <w:lvlJc w:val="left"/>
      <w:pPr>
        <w:ind w:left="360" w:hanging="360"/>
      </w:pPr>
      <w:rPr>
        <w:rFonts w:ascii="Symbol" w:hAnsi="Symbol"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4"/>
  </w:num>
  <w:num w:numId="4">
    <w:abstractNumId w:val="19"/>
  </w:num>
  <w:num w:numId="5">
    <w:abstractNumId w:val="9"/>
  </w:num>
  <w:num w:numId="6">
    <w:abstractNumId w:val="20"/>
  </w:num>
  <w:num w:numId="7">
    <w:abstractNumId w:val="16"/>
  </w:num>
  <w:num w:numId="8">
    <w:abstractNumId w:val="1"/>
  </w:num>
  <w:num w:numId="9">
    <w:abstractNumId w:val="1"/>
  </w:num>
  <w:num w:numId="10">
    <w:abstractNumId w:val="0"/>
  </w:num>
  <w:num w:numId="11">
    <w:abstractNumId w:val="11"/>
  </w:num>
  <w:num w:numId="12">
    <w:abstractNumId w:val="5"/>
  </w:num>
  <w:num w:numId="13">
    <w:abstractNumId w:val="24"/>
  </w:num>
  <w:num w:numId="14">
    <w:abstractNumId w:val="3"/>
  </w:num>
  <w:num w:numId="15">
    <w:abstractNumId w:val="13"/>
  </w:num>
  <w:num w:numId="16">
    <w:abstractNumId w:val="2"/>
  </w:num>
  <w:num w:numId="17">
    <w:abstractNumId w:val="10"/>
  </w:num>
  <w:num w:numId="18">
    <w:abstractNumId w:val="23"/>
  </w:num>
  <w:num w:numId="19">
    <w:abstractNumId w:val="16"/>
  </w:num>
  <w:num w:numId="20">
    <w:abstractNumId w:val="16"/>
  </w:num>
  <w:num w:numId="21">
    <w:abstractNumId w:val="16"/>
  </w:num>
  <w:num w:numId="22">
    <w:abstractNumId w:val="14"/>
  </w:num>
  <w:num w:numId="23">
    <w:abstractNumId w:val="16"/>
  </w:num>
  <w:num w:numId="24">
    <w:abstractNumId w:val="16"/>
  </w:num>
  <w:num w:numId="25">
    <w:abstractNumId w:val="16"/>
  </w:num>
  <w:num w:numId="26">
    <w:abstractNumId w:val="6"/>
  </w:num>
  <w:num w:numId="27">
    <w:abstractNumId w:val="15"/>
  </w:num>
  <w:num w:numId="28">
    <w:abstractNumId w:val="17"/>
  </w:num>
  <w:num w:numId="29">
    <w:abstractNumId w:val="7"/>
  </w:num>
  <w:num w:numId="30">
    <w:abstractNumId w:val="8"/>
  </w:num>
  <w:num w:numId="31">
    <w:abstractNumId w:val="19"/>
  </w:num>
  <w:num w:numId="32">
    <w:abstractNumId w:val="9"/>
  </w:num>
  <w:num w:numId="33">
    <w:abstractNumId w:val="20"/>
  </w:num>
  <w:num w:numId="34">
    <w:abstractNumId w:val="16"/>
  </w:num>
  <w:num w:numId="35">
    <w:abstractNumId w:val="1"/>
  </w:num>
  <w:num w:numId="36">
    <w:abstractNumId w:val="11"/>
  </w:num>
  <w:num w:numId="37">
    <w:abstractNumId w:val="24"/>
  </w:num>
  <w:num w:numId="38">
    <w:abstractNumId w:val="13"/>
  </w:num>
  <w:num w:numId="39">
    <w:abstractNumId w:val="10"/>
  </w:num>
  <w:num w:numId="40">
    <w:abstractNumId w:val="23"/>
  </w:num>
  <w:num w:numId="41">
    <w:abstractNumId w:val="16"/>
  </w:num>
  <w:num w:numId="42">
    <w:abstractNumId w:val="16"/>
  </w:num>
  <w:num w:numId="43">
    <w:abstractNumId w:val="16"/>
  </w:num>
  <w:num w:numId="44">
    <w:abstractNumId w:val="14"/>
  </w:num>
  <w:num w:numId="45">
    <w:abstractNumId w:val="16"/>
  </w:num>
  <w:num w:numId="46">
    <w:abstractNumId w:val="16"/>
  </w:num>
  <w:num w:numId="47">
    <w:abstractNumId w:val="16"/>
  </w:num>
  <w:num w:numId="48">
    <w:abstractNumId w:val="1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64"/>
    <w:rsid w:val="0000273D"/>
    <w:rsid w:val="00020C6E"/>
    <w:rsid w:val="0003505D"/>
    <w:rsid w:val="00042CCD"/>
    <w:rsid w:val="0005166F"/>
    <w:rsid w:val="00052151"/>
    <w:rsid w:val="00054CB4"/>
    <w:rsid w:val="00057B33"/>
    <w:rsid w:val="00066BC6"/>
    <w:rsid w:val="00074950"/>
    <w:rsid w:val="00076164"/>
    <w:rsid w:val="00076CF2"/>
    <w:rsid w:val="00077D3B"/>
    <w:rsid w:val="00084508"/>
    <w:rsid w:val="000920C5"/>
    <w:rsid w:val="000B1718"/>
    <w:rsid w:val="000E405A"/>
    <w:rsid w:val="000F13CA"/>
    <w:rsid w:val="001101CB"/>
    <w:rsid w:val="001101F7"/>
    <w:rsid w:val="00113321"/>
    <w:rsid w:val="001452C8"/>
    <w:rsid w:val="00156B9A"/>
    <w:rsid w:val="00166A8C"/>
    <w:rsid w:val="001829DA"/>
    <w:rsid w:val="001A5BDB"/>
    <w:rsid w:val="001A7A1A"/>
    <w:rsid w:val="001A7C04"/>
    <w:rsid w:val="001C1D9E"/>
    <w:rsid w:val="001C66F4"/>
    <w:rsid w:val="001D0CCF"/>
    <w:rsid w:val="001F2F0A"/>
    <w:rsid w:val="001F406A"/>
    <w:rsid w:val="0020799C"/>
    <w:rsid w:val="00210810"/>
    <w:rsid w:val="00215F46"/>
    <w:rsid w:val="002162C5"/>
    <w:rsid w:val="002273FE"/>
    <w:rsid w:val="00240331"/>
    <w:rsid w:val="00251D9A"/>
    <w:rsid w:val="0027120C"/>
    <w:rsid w:val="00274025"/>
    <w:rsid w:val="002A5F87"/>
    <w:rsid w:val="002B18DA"/>
    <w:rsid w:val="002C37FC"/>
    <w:rsid w:val="002C541D"/>
    <w:rsid w:val="002D7905"/>
    <w:rsid w:val="002E03E7"/>
    <w:rsid w:val="002E6B96"/>
    <w:rsid w:val="002E76C0"/>
    <w:rsid w:val="002F3685"/>
    <w:rsid w:val="00300A17"/>
    <w:rsid w:val="0030121A"/>
    <w:rsid w:val="003123B0"/>
    <w:rsid w:val="003208F0"/>
    <w:rsid w:val="00320B07"/>
    <w:rsid w:val="003348BD"/>
    <w:rsid w:val="00356D55"/>
    <w:rsid w:val="00362717"/>
    <w:rsid w:val="003818D2"/>
    <w:rsid w:val="003A1CC3"/>
    <w:rsid w:val="003B6507"/>
    <w:rsid w:val="003C53A6"/>
    <w:rsid w:val="003D4879"/>
    <w:rsid w:val="003D7385"/>
    <w:rsid w:val="003E2A13"/>
    <w:rsid w:val="003F456C"/>
    <w:rsid w:val="00432C85"/>
    <w:rsid w:val="004362A5"/>
    <w:rsid w:val="00451893"/>
    <w:rsid w:val="00452F87"/>
    <w:rsid w:val="00456B41"/>
    <w:rsid w:val="00464009"/>
    <w:rsid w:val="004665E5"/>
    <w:rsid w:val="00470F7C"/>
    <w:rsid w:val="0048302F"/>
    <w:rsid w:val="004834A4"/>
    <w:rsid w:val="00491EDE"/>
    <w:rsid w:val="004B3EA4"/>
    <w:rsid w:val="004B5E7A"/>
    <w:rsid w:val="004D3698"/>
    <w:rsid w:val="004D3743"/>
    <w:rsid w:val="004D6358"/>
    <w:rsid w:val="00502312"/>
    <w:rsid w:val="005109DB"/>
    <w:rsid w:val="00526CC4"/>
    <w:rsid w:val="0054377C"/>
    <w:rsid w:val="00543E5C"/>
    <w:rsid w:val="00544914"/>
    <w:rsid w:val="00560A09"/>
    <w:rsid w:val="00574413"/>
    <w:rsid w:val="00577558"/>
    <w:rsid w:val="005833F4"/>
    <w:rsid w:val="00584DF2"/>
    <w:rsid w:val="005B03F8"/>
    <w:rsid w:val="005B10D7"/>
    <w:rsid w:val="005D36A3"/>
    <w:rsid w:val="005E04D2"/>
    <w:rsid w:val="005F2472"/>
    <w:rsid w:val="005F3570"/>
    <w:rsid w:val="005F681D"/>
    <w:rsid w:val="00604656"/>
    <w:rsid w:val="00606A6A"/>
    <w:rsid w:val="0062117A"/>
    <w:rsid w:val="006236AF"/>
    <w:rsid w:val="00627E88"/>
    <w:rsid w:val="00636C4D"/>
    <w:rsid w:val="00641338"/>
    <w:rsid w:val="006534C9"/>
    <w:rsid w:val="00653A54"/>
    <w:rsid w:val="006618A4"/>
    <w:rsid w:val="00681083"/>
    <w:rsid w:val="006843C1"/>
    <w:rsid w:val="00686364"/>
    <w:rsid w:val="006913C2"/>
    <w:rsid w:val="006C4278"/>
    <w:rsid w:val="006C664B"/>
    <w:rsid w:val="006C71A5"/>
    <w:rsid w:val="006E014C"/>
    <w:rsid w:val="006E2ED9"/>
    <w:rsid w:val="006E3777"/>
    <w:rsid w:val="006E5F5B"/>
    <w:rsid w:val="00717663"/>
    <w:rsid w:val="00725CDD"/>
    <w:rsid w:val="007305AC"/>
    <w:rsid w:val="00731A93"/>
    <w:rsid w:val="0073675C"/>
    <w:rsid w:val="00753A18"/>
    <w:rsid w:val="0076282D"/>
    <w:rsid w:val="007668D9"/>
    <w:rsid w:val="007875CF"/>
    <w:rsid w:val="00793DD4"/>
    <w:rsid w:val="00796C38"/>
    <w:rsid w:val="007A25C9"/>
    <w:rsid w:val="007D0B2D"/>
    <w:rsid w:val="007E1125"/>
    <w:rsid w:val="007E2776"/>
    <w:rsid w:val="007E284E"/>
    <w:rsid w:val="007F2965"/>
    <w:rsid w:val="007F71C2"/>
    <w:rsid w:val="00807A2D"/>
    <w:rsid w:val="00810D6D"/>
    <w:rsid w:val="0082638C"/>
    <w:rsid w:val="00826DEA"/>
    <w:rsid w:val="008304A2"/>
    <w:rsid w:val="00834993"/>
    <w:rsid w:val="00840A93"/>
    <w:rsid w:val="00843898"/>
    <w:rsid w:val="00854209"/>
    <w:rsid w:val="008555F8"/>
    <w:rsid w:val="008561BE"/>
    <w:rsid w:val="0089564C"/>
    <w:rsid w:val="008A3B23"/>
    <w:rsid w:val="008C605A"/>
    <w:rsid w:val="008D0FF8"/>
    <w:rsid w:val="008D711C"/>
    <w:rsid w:val="008D75B3"/>
    <w:rsid w:val="008E31ED"/>
    <w:rsid w:val="008E34B1"/>
    <w:rsid w:val="008E404D"/>
    <w:rsid w:val="008E57A4"/>
    <w:rsid w:val="008F2909"/>
    <w:rsid w:val="0090012A"/>
    <w:rsid w:val="00913427"/>
    <w:rsid w:val="009355A4"/>
    <w:rsid w:val="00942033"/>
    <w:rsid w:val="00943145"/>
    <w:rsid w:val="00961C91"/>
    <w:rsid w:val="00974EB4"/>
    <w:rsid w:val="00980B1F"/>
    <w:rsid w:val="0098407A"/>
    <w:rsid w:val="0098505B"/>
    <w:rsid w:val="00995063"/>
    <w:rsid w:val="009A49FF"/>
    <w:rsid w:val="009A5783"/>
    <w:rsid w:val="009A7497"/>
    <w:rsid w:val="009B418C"/>
    <w:rsid w:val="009C05E5"/>
    <w:rsid w:val="009C6538"/>
    <w:rsid w:val="009C6828"/>
    <w:rsid w:val="009E4B56"/>
    <w:rsid w:val="009F4DFB"/>
    <w:rsid w:val="00A04FAF"/>
    <w:rsid w:val="00A10759"/>
    <w:rsid w:val="00A20EB3"/>
    <w:rsid w:val="00A24874"/>
    <w:rsid w:val="00A33CDA"/>
    <w:rsid w:val="00A37A4C"/>
    <w:rsid w:val="00A40AC7"/>
    <w:rsid w:val="00A5086E"/>
    <w:rsid w:val="00A51E33"/>
    <w:rsid w:val="00A5252F"/>
    <w:rsid w:val="00A52F06"/>
    <w:rsid w:val="00A63104"/>
    <w:rsid w:val="00A678AE"/>
    <w:rsid w:val="00A75F03"/>
    <w:rsid w:val="00A815F6"/>
    <w:rsid w:val="00A90AD2"/>
    <w:rsid w:val="00A91235"/>
    <w:rsid w:val="00A93733"/>
    <w:rsid w:val="00A9373A"/>
    <w:rsid w:val="00AB5198"/>
    <w:rsid w:val="00AC0C51"/>
    <w:rsid w:val="00AD101D"/>
    <w:rsid w:val="00AD4662"/>
    <w:rsid w:val="00AD545B"/>
    <w:rsid w:val="00AE691F"/>
    <w:rsid w:val="00AF315F"/>
    <w:rsid w:val="00B14B42"/>
    <w:rsid w:val="00B159C6"/>
    <w:rsid w:val="00B34453"/>
    <w:rsid w:val="00B429C2"/>
    <w:rsid w:val="00B53851"/>
    <w:rsid w:val="00B94A57"/>
    <w:rsid w:val="00BA4976"/>
    <w:rsid w:val="00BD59AE"/>
    <w:rsid w:val="00BF2081"/>
    <w:rsid w:val="00BF493C"/>
    <w:rsid w:val="00C003C0"/>
    <w:rsid w:val="00C11CEC"/>
    <w:rsid w:val="00C13CCD"/>
    <w:rsid w:val="00C31B19"/>
    <w:rsid w:val="00C57AB0"/>
    <w:rsid w:val="00C62783"/>
    <w:rsid w:val="00C66858"/>
    <w:rsid w:val="00C711C5"/>
    <w:rsid w:val="00C77DE5"/>
    <w:rsid w:val="00C852F4"/>
    <w:rsid w:val="00C92376"/>
    <w:rsid w:val="00CA3942"/>
    <w:rsid w:val="00CB09D5"/>
    <w:rsid w:val="00CB0FC8"/>
    <w:rsid w:val="00CD1B68"/>
    <w:rsid w:val="00CF3EC7"/>
    <w:rsid w:val="00D13BF0"/>
    <w:rsid w:val="00D23A68"/>
    <w:rsid w:val="00D46129"/>
    <w:rsid w:val="00D567F3"/>
    <w:rsid w:val="00D65F75"/>
    <w:rsid w:val="00D724EC"/>
    <w:rsid w:val="00D73DD8"/>
    <w:rsid w:val="00D778D5"/>
    <w:rsid w:val="00D957A7"/>
    <w:rsid w:val="00DC3371"/>
    <w:rsid w:val="00DD2AE7"/>
    <w:rsid w:val="00DD32C3"/>
    <w:rsid w:val="00DD619F"/>
    <w:rsid w:val="00DF0337"/>
    <w:rsid w:val="00DF3D90"/>
    <w:rsid w:val="00DF439A"/>
    <w:rsid w:val="00DF5386"/>
    <w:rsid w:val="00E02820"/>
    <w:rsid w:val="00E047D6"/>
    <w:rsid w:val="00E20D03"/>
    <w:rsid w:val="00E20FCC"/>
    <w:rsid w:val="00E23853"/>
    <w:rsid w:val="00E557E7"/>
    <w:rsid w:val="00E6743E"/>
    <w:rsid w:val="00E704FF"/>
    <w:rsid w:val="00EA37F0"/>
    <w:rsid w:val="00EA3FA4"/>
    <w:rsid w:val="00EB31A9"/>
    <w:rsid w:val="00EC2565"/>
    <w:rsid w:val="00EE62CE"/>
    <w:rsid w:val="00F07621"/>
    <w:rsid w:val="00F15034"/>
    <w:rsid w:val="00F169A9"/>
    <w:rsid w:val="00F34F34"/>
    <w:rsid w:val="00F37DA3"/>
    <w:rsid w:val="00F40A1B"/>
    <w:rsid w:val="00F42F95"/>
    <w:rsid w:val="00F5165A"/>
    <w:rsid w:val="00F56CB8"/>
    <w:rsid w:val="00FA3349"/>
    <w:rsid w:val="00FC00FB"/>
    <w:rsid w:val="00FC7D83"/>
    <w:rsid w:val="00FE23CB"/>
    <w:rsid w:val="00FE40CF"/>
    <w:rsid w:val="00FF7EFE"/>
    <w:rsid w:val="11D75749"/>
    <w:rsid w:val="163C8D19"/>
    <w:rsid w:val="576C05F0"/>
    <w:rsid w:val="6363D2B3"/>
    <w:rsid w:val="6A8FA5C4"/>
    <w:rsid w:val="7288BB4B"/>
    <w:rsid w:val="741F6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10DC4"/>
  <w15:chartTrackingRefBased/>
  <w15:docId w15:val="{36A8CFDC-A139-4D74-BE23-027C943E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Times New Roman"/>
        <w:sz w:val="18"/>
        <w:szCs w:val="18"/>
        <w:lang w:val="fr-FR" w:eastAsia="en-US" w:bidi="ar-SA"/>
      </w:rPr>
    </w:rPrDefault>
    <w:pPrDefault/>
  </w:docDefaults>
  <w:latentStyles w:defLockedState="0" w:defUIPriority="99" w:defSemiHidden="0" w:defUnhideWhenUsed="0" w:defQFormat="0" w:count="376">
    <w:lsdException w:name="Normal" w:uiPriority="0" w:qFormat="1"/>
    <w:lsdException w:name="heading 1" w:uiPriority="35" w:qFormat="1"/>
    <w:lsdException w:name="heading 2" w:semiHidden="1" w:uiPriority="35" w:unhideWhenUsed="1" w:qFormat="1"/>
    <w:lsdException w:name="heading 3" w:semiHidden="1" w:uiPriority="35" w:unhideWhenUsed="1" w:qFormat="1"/>
    <w:lsdException w:name="heading 4" w:semiHidden="1" w:uiPriority="35" w:unhideWhenUsed="1" w:qFormat="1"/>
    <w:lsdException w:name="heading 5" w:semiHidden="1" w:uiPriority="35" w:unhideWhenUsed="1" w:qFormat="1"/>
    <w:lsdException w:name="heading 6" w:semiHidden="1" w:uiPriority="35"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9" w:unhideWhenUsed="1"/>
    <w:lsdException w:name="footer" w:semiHidden="1" w:uiPriority="10" w:unhideWhenUsed="1"/>
    <w:lsdException w:name="index heading" w:semiHidden="1" w:unhideWhenUsed="1"/>
    <w:lsdException w:name="caption" w:semiHidden="1" w:uiPriority="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iPriority="6" w:unhideWhenUsed="1" w:qFormat="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43"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lsdException w:name="Bibliography" w:semiHidden="1" w:uiPriority="10"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64"/>
    <w:pPr>
      <w:spacing w:after="200" w:line="276" w:lineRule="auto"/>
    </w:pPr>
    <w:rPr>
      <w:rFonts w:ascii="Calibri" w:eastAsia="Calibri" w:hAnsi="Calibri"/>
      <w:sz w:val="22"/>
      <w:szCs w:val="22"/>
      <w:lang w:val="en-GB"/>
    </w:rPr>
  </w:style>
  <w:style w:type="paragraph" w:styleId="Heading1">
    <w:name w:val="heading 1"/>
    <w:basedOn w:val="Normal"/>
    <w:next w:val="BodyText"/>
    <w:link w:val="Heading1Char"/>
    <w:uiPriority w:val="35"/>
    <w:qFormat/>
    <w:rsid w:val="00074950"/>
    <w:pPr>
      <w:keepNext/>
      <w:numPr>
        <w:numId w:val="47"/>
      </w:numPr>
      <w:spacing w:before="240" w:after="120"/>
      <w:outlineLvl w:val="0"/>
    </w:pPr>
    <w:rPr>
      <w:b/>
      <w:bCs/>
      <w:kern w:val="28"/>
      <w:sz w:val="28"/>
      <w:szCs w:val="36"/>
    </w:rPr>
  </w:style>
  <w:style w:type="paragraph" w:styleId="Heading2">
    <w:name w:val="heading 2"/>
    <w:basedOn w:val="Normal"/>
    <w:next w:val="BodyText"/>
    <w:link w:val="Heading2Char"/>
    <w:uiPriority w:val="35"/>
    <w:qFormat/>
    <w:rsid w:val="00D73DD8"/>
    <w:pPr>
      <w:keepNext/>
      <w:numPr>
        <w:ilvl w:val="1"/>
        <w:numId w:val="47"/>
      </w:numPr>
      <w:spacing w:before="240" w:after="120" w:line="240" w:lineRule="exact"/>
      <w:outlineLvl w:val="1"/>
    </w:pPr>
    <w:rPr>
      <w:b/>
      <w:bCs/>
      <w:szCs w:val="26"/>
    </w:rPr>
  </w:style>
  <w:style w:type="paragraph" w:styleId="Heading3">
    <w:name w:val="heading 3"/>
    <w:basedOn w:val="Normal"/>
    <w:next w:val="BodyText"/>
    <w:link w:val="Heading3Char"/>
    <w:uiPriority w:val="35"/>
    <w:qFormat/>
    <w:rsid w:val="00D73DD8"/>
    <w:pPr>
      <w:keepNext/>
      <w:numPr>
        <w:ilvl w:val="2"/>
        <w:numId w:val="47"/>
      </w:numPr>
      <w:spacing w:before="240" w:after="120" w:line="240" w:lineRule="exact"/>
      <w:outlineLvl w:val="2"/>
    </w:pPr>
    <w:rPr>
      <w:b/>
      <w:bCs/>
    </w:rPr>
  </w:style>
  <w:style w:type="paragraph" w:styleId="Heading4">
    <w:name w:val="heading 4"/>
    <w:basedOn w:val="Normal"/>
    <w:next w:val="BodyText"/>
    <w:link w:val="Heading4Char"/>
    <w:uiPriority w:val="35"/>
    <w:qFormat/>
    <w:rsid w:val="00D73DD8"/>
    <w:pPr>
      <w:keepNext/>
      <w:numPr>
        <w:ilvl w:val="3"/>
        <w:numId w:val="47"/>
      </w:numPr>
      <w:spacing w:before="120" w:after="120" w:line="240" w:lineRule="exact"/>
      <w:outlineLvl w:val="3"/>
    </w:pPr>
    <w:rPr>
      <w:bCs/>
    </w:rPr>
  </w:style>
  <w:style w:type="paragraph" w:styleId="Heading5">
    <w:name w:val="heading 5"/>
    <w:basedOn w:val="Normal"/>
    <w:next w:val="BodyText"/>
    <w:link w:val="Heading5Char"/>
    <w:uiPriority w:val="35"/>
    <w:qFormat/>
    <w:rsid w:val="00D73DD8"/>
    <w:pPr>
      <w:keepNext/>
      <w:spacing w:before="120" w:after="120" w:line="240" w:lineRule="exact"/>
      <w:outlineLvl w:val="4"/>
    </w:pPr>
    <w:rPr>
      <w:u w:val="single"/>
    </w:rPr>
  </w:style>
  <w:style w:type="paragraph" w:styleId="Heading6">
    <w:name w:val="heading 6"/>
    <w:basedOn w:val="Normal"/>
    <w:next w:val="BodyText"/>
    <w:link w:val="Heading6Char"/>
    <w:uiPriority w:val="35"/>
    <w:qFormat/>
    <w:rsid w:val="00D73DD8"/>
    <w:pPr>
      <w:keepNext/>
      <w:numPr>
        <w:numId w:val="44"/>
      </w:numPr>
      <w:spacing w:before="120" w:after="120" w:line="240" w:lineRule="exact"/>
      <w:outlineLvl w:val="5"/>
    </w:pPr>
    <w:rPr>
      <w:b/>
      <w:bCs/>
      <w:i/>
    </w:rPr>
  </w:style>
  <w:style w:type="paragraph" w:styleId="Heading7">
    <w:name w:val="heading 7"/>
    <w:basedOn w:val="Normal"/>
    <w:next w:val="Normal"/>
    <w:link w:val="Heading7Char"/>
    <w:uiPriority w:val="99"/>
    <w:semiHidden/>
    <w:rsid w:val="00D73DD8"/>
    <w:pPr>
      <w:numPr>
        <w:ilvl w:val="6"/>
        <w:numId w:val="47"/>
      </w:numPr>
      <w:outlineLvl w:val="6"/>
    </w:pPr>
    <w:rPr>
      <w:rFonts w:ascii="Arial" w:hAnsi="Arial" w:cs="Arial"/>
    </w:rPr>
  </w:style>
  <w:style w:type="paragraph" w:styleId="Heading8">
    <w:name w:val="heading 8"/>
    <w:basedOn w:val="Normal"/>
    <w:next w:val="Normal"/>
    <w:link w:val="Heading8Char"/>
    <w:uiPriority w:val="99"/>
    <w:semiHidden/>
    <w:rsid w:val="00D73DD8"/>
    <w:pPr>
      <w:numPr>
        <w:ilvl w:val="7"/>
        <w:numId w:val="47"/>
      </w:numPr>
      <w:outlineLvl w:val="7"/>
    </w:pPr>
    <w:rPr>
      <w:rFonts w:ascii="Arial" w:hAnsi="Arial" w:cs="Arial"/>
      <w:i/>
      <w:iCs/>
    </w:rPr>
  </w:style>
  <w:style w:type="paragraph" w:styleId="Heading9">
    <w:name w:val="heading 9"/>
    <w:basedOn w:val="Normal"/>
    <w:next w:val="Normal"/>
    <w:link w:val="Heading9Char"/>
    <w:uiPriority w:val="99"/>
    <w:semiHidden/>
    <w:rsid w:val="00D73DD8"/>
    <w:pPr>
      <w:numPr>
        <w:ilvl w:val="8"/>
        <w:numId w:val="47"/>
      </w:numPr>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rsid w:val="00D73DD8"/>
    <w:pPr>
      <w:tabs>
        <w:tab w:val="right" w:pos="9072"/>
      </w:tabs>
    </w:pPr>
    <w:rPr>
      <w:sz w:val="14"/>
      <w:szCs w:val="20"/>
    </w:rPr>
  </w:style>
  <w:style w:type="character" w:customStyle="1" w:styleId="HeaderChar">
    <w:name w:val="Header Char"/>
    <w:basedOn w:val="DefaultParagraphFont"/>
    <w:link w:val="Header"/>
    <w:uiPriority w:val="9"/>
    <w:rsid w:val="00636C4D"/>
    <w:rPr>
      <w:rFonts w:eastAsia="Times New Roman" w:cs="Times New Roman"/>
      <w:sz w:val="14"/>
      <w:lang w:eastAsia="fr-FR"/>
    </w:rPr>
  </w:style>
  <w:style w:type="paragraph" w:styleId="Footer">
    <w:name w:val="footer"/>
    <w:basedOn w:val="Normal"/>
    <w:link w:val="FooterChar"/>
    <w:uiPriority w:val="10"/>
    <w:rsid w:val="00D73DD8"/>
    <w:rPr>
      <w:caps/>
      <w:sz w:val="10"/>
    </w:rPr>
  </w:style>
  <w:style w:type="character" w:customStyle="1" w:styleId="FooterChar">
    <w:name w:val="Footer Char"/>
    <w:basedOn w:val="DefaultParagraphFont"/>
    <w:link w:val="Footer"/>
    <w:uiPriority w:val="10"/>
    <w:rsid w:val="009C6828"/>
    <w:rPr>
      <w:rFonts w:eastAsia="Times New Roman" w:cs="Times New Roman"/>
      <w:caps/>
      <w:sz w:val="10"/>
      <w:szCs w:val="24"/>
      <w:lang w:eastAsia="fr-FR"/>
    </w:rPr>
  </w:style>
  <w:style w:type="paragraph" w:styleId="BalloonText">
    <w:name w:val="Balloon Text"/>
    <w:basedOn w:val="Normal"/>
    <w:link w:val="BalloonTextChar"/>
    <w:uiPriority w:val="99"/>
    <w:semiHidden/>
    <w:rsid w:val="00D73DD8"/>
    <w:rPr>
      <w:rFonts w:ascii="Tahoma" w:hAnsi="Tahoma" w:cs="Tahoma"/>
      <w:sz w:val="16"/>
      <w:szCs w:val="16"/>
    </w:rPr>
  </w:style>
  <w:style w:type="character" w:customStyle="1" w:styleId="BalloonTextChar">
    <w:name w:val="Balloon Text Char"/>
    <w:basedOn w:val="DefaultParagraphFont"/>
    <w:link w:val="BalloonText"/>
    <w:uiPriority w:val="99"/>
    <w:semiHidden/>
    <w:rsid w:val="00636C4D"/>
    <w:rPr>
      <w:rFonts w:ascii="Tahoma" w:eastAsia="Times New Roman" w:hAnsi="Tahoma" w:cs="Tahoma"/>
      <w:sz w:val="16"/>
      <w:szCs w:val="16"/>
      <w:lang w:eastAsia="fr-FR"/>
    </w:rPr>
  </w:style>
  <w:style w:type="table" w:styleId="TableGrid">
    <w:name w:val="Table Grid"/>
    <w:basedOn w:val="TableNormal"/>
    <w:rsid w:val="00D73DD8"/>
    <w:rPr>
      <w:rFonts w:eastAsia="Times New Roman"/>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73DD8"/>
    <w:rPr>
      <w:color w:val="808080"/>
    </w:rPr>
  </w:style>
  <w:style w:type="paragraph" w:customStyle="1" w:styleId="AIdentification">
    <w:name w:val="A_Identification"/>
    <w:basedOn w:val="Normal"/>
    <w:next w:val="Normal"/>
    <w:uiPriority w:val="43"/>
    <w:rsid w:val="00D73DD8"/>
    <w:rPr>
      <w:rFonts w:cstheme="minorBidi"/>
      <w:szCs w:val="16"/>
    </w:rPr>
  </w:style>
  <w:style w:type="paragraph" w:styleId="ListParagraph">
    <w:name w:val="List Paragraph"/>
    <w:basedOn w:val="Normal"/>
    <w:link w:val="ListParagraphChar"/>
    <w:uiPriority w:val="99"/>
    <w:qFormat/>
    <w:rsid w:val="00D73DD8"/>
    <w:pPr>
      <w:ind w:left="720"/>
      <w:contextualSpacing/>
    </w:pPr>
  </w:style>
  <w:style w:type="character" w:customStyle="1" w:styleId="ListParagraphChar">
    <w:name w:val="List Paragraph Char"/>
    <w:basedOn w:val="DefaultParagraphFont"/>
    <w:link w:val="ListParagraph"/>
    <w:uiPriority w:val="99"/>
    <w:rsid w:val="00843898"/>
    <w:rPr>
      <w:rFonts w:eastAsia="Times New Roman" w:cs="Times New Roman"/>
      <w:sz w:val="18"/>
      <w:szCs w:val="24"/>
      <w:lang w:eastAsia="fr-FR"/>
    </w:rPr>
  </w:style>
  <w:style w:type="paragraph" w:styleId="ListNumber">
    <w:name w:val="List Number"/>
    <w:basedOn w:val="Normal"/>
    <w:uiPriority w:val="7"/>
    <w:qFormat/>
    <w:rsid w:val="00D73DD8"/>
    <w:pPr>
      <w:numPr>
        <w:numId w:val="31"/>
      </w:numPr>
      <w:spacing w:before="60" w:after="60" w:line="240" w:lineRule="exact"/>
      <w:contextualSpacing/>
    </w:pPr>
  </w:style>
  <w:style w:type="paragraph" w:customStyle="1" w:styleId="Annexe">
    <w:name w:val="Annexe"/>
    <w:basedOn w:val="ListNumber"/>
    <w:next w:val="BodyText"/>
    <w:uiPriority w:val="37"/>
    <w:qFormat/>
    <w:locked/>
    <w:rsid w:val="00D73DD8"/>
    <w:pPr>
      <w:numPr>
        <w:numId w:val="32"/>
      </w:numPr>
      <w:tabs>
        <w:tab w:val="left" w:pos="2268"/>
      </w:tabs>
    </w:pPr>
    <w:rPr>
      <w:sz w:val="28"/>
    </w:rPr>
  </w:style>
  <w:style w:type="paragraph" w:styleId="BodyText">
    <w:name w:val="Body Text"/>
    <w:basedOn w:val="Normal"/>
    <w:link w:val="BodyTextChar"/>
    <w:uiPriority w:val="1"/>
    <w:qFormat/>
    <w:rsid w:val="00D73DD8"/>
    <w:pPr>
      <w:spacing w:before="160" w:after="160" w:line="240" w:lineRule="exact"/>
    </w:pPr>
  </w:style>
  <w:style w:type="character" w:customStyle="1" w:styleId="BodyTextChar">
    <w:name w:val="Body Text Char"/>
    <w:basedOn w:val="DefaultParagraphFont"/>
    <w:link w:val="BodyText"/>
    <w:uiPriority w:val="1"/>
    <w:rsid w:val="00B429C2"/>
    <w:rPr>
      <w:rFonts w:eastAsia="Times New Roman" w:cs="Times New Roman"/>
      <w:sz w:val="18"/>
      <w:szCs w:val="24"/>
      <w:lang w:eastAsia="fr-FR"/>
    </w:rPr>
  </w:style>
  <w:style w:type="character" w:styleId="EndnoteReference">
    <w:name w:val="endnote reference"/>
    <w:basedOn w:val="DefaultParagraphFont"/>
    <w:uiPriority w:val="3"/>
    <w:semiHidden/>
    <w:unhideWhenUsed/>
    <w:rsid w:val="00D73DD8"/>
    <w:rPr>
      <w:rFonts w:ascii="Lucida Sans Unicode" w:hAnsi="Lucida Sans Unicode"/>
      <w:sz w:val="16"/>
      <w:vertAlign w:val="baseline"/>
    </w:rPr>
  </w:style>
  <w:style w:type="character" w:styleId="FootnoteReference">
    <w:name w:val="footnote reference"/>
    <w:basedOn w:val="DefaultParagraphFont"/>
    <w:uiPriority w:val="99"/>
    <w:semiHidden/>
    <w:unhideWhenUsed/>
    <w:rsid w:val="00D73DD8"/>
    <w:rPr>
      <w:rFonts w:ascii="Times New Roman" w:hAnsi="Times New Roman"/>
      <w:sz w:val="16"/>
      <w:vertAlign w:val="superscript"/>
    </w:rPr>
  </w:style>
  <w:style w:type="paragraph" w:styleId="Bibliography">
    <w:name w:val="Bibliography"/>
    <w:basedOn w:val="Normal"/>
    <w:next w:val="Normal"/>
    <w:uiPriority w:val="10"/>
    <w:semiHidden/>
    <w:unhideWhenUsed/>
    <w:rsid w:val="00D73DD8"/>
    <w:pPr>
      <w:tabs>
        <w:tab w:val="left" w:pos="1559"/>
      </w:tabs>
      <w:ind w:left="1559" w:hanging="1559"/>
    </w:pPr>
  </w:style>
  <w:style w:type="paragraph" w:customStyle="1" w:styleId="Chapitre">
    <w:name w:val="Chapitre"/>
    <w:basedOn w:val="Normal"/>
    <w:uiPriority w:val="35"/>
    <w:locked/>
    <w:rsid w:val="00D73DD8"/>
    <w:pPr>
      <w:numPr>
        <w:numId w:val="33"/>
      </w:numPr>
      <w:tabs>
        <w:tab w:val="left" w:pos="0"/>
      </w:tabs>
      <w:spacing w:before="840" w:line="4000" w:lineRule="exact"/>
    </w:pPr>
    <w:rPr>
      <w:rFonts w:ascii="Lucia Sans" w:hAnsi="Lucia Sans"/>
      <w:sz w:val="16"/>
      <w:szCs w:val="20"/>
    </w:rPr>
  </w:style>
  <w:style w:type="paragraph" w:styleId="BodyText2">
    <w:name w:val="Body Text 2"/>
    <w:basedOn w:val="Normal"/>
    <w:next w:val="BodyText"/>
    <w:link w:val="BodyText2Char"/>
    <w:uiPriority w:val="1"/>
    <w:rsid w:val="00D73DD8"/>
    <w:pPr>
      <w:spacing w:before="160" w:after="160" w:line="240" w:lineRule="exact"/>
    </w:pPr>
    <w:rPr>
      <w:i/>
    </w:rPr>
  </w:style>
  <w:style w:type="character" w:customStyle="1" w:styleId="BodyText2Char">
    <w:name w:val="Body Text 2 Char"/>
    <w:basedOn w:val="DefaultParagraphFont"/>
    <w:link w:val="BodyText2"/>
    <w:uiPriority w:val="1"/>
    <w:rsid w:val="00B429C2"/>
    <w:rPr>
      <w:rFonts w:eastAsia="Times New Roman" w:cs="Times New Roman"/>
      <w:i/>
      <w:sz w:val="18"/>
      <w:szCs w:val="24"/>
      <w:lang w:eastAsia="fr-FR"/>
    </w:rPr>
  </w:style>
  <w:style w:type="paragraph" w:styleId="BodyText3">
    <w:name w:val="Body Text 3"/>
    <w:basedOn w:val="Normal"/>
    <w:link w:val="BodyText3Char"/>
    <w:uiPriority w:val="1"/>
    <w:rsid w:val="00D73DD8"/>
    <w:pPr>
      <w:spacing w:before="160" w:after="160" w:line="240" w:lineRule="exact"/>
    </w:pPr>
    <w:rPr>
      <w:b/>
      <w:szCs w:val="16"/>
    </w:rPr>
  </w:style>
  <w:style w:type="character" w:customStyle="1" w:styleId="BodyText3Char">
    <w:name w:val="Body Text 3 Char"/>
    <w:basedOn w:val="DefaultParagraphFont"/>
    <w:link w:val="BodyText3"/>
    <w:uiPriority w:val="1"/>
    <w:rsid w:val="00B429C2"/>
    <w:rPr>
      <w:rFonts w:eastAsia="Times New Roman" w:cs="Times New Roman"/>
      <w:b/>
      <w:sz w:val="18"/>
      <w:szCs w:val="16"/>
      <w:lang w:eastAsia="fr-FR"/>
    </w:rPr>
  </w:style>
  <w:style w:type="paragraph" w:customStyle="1" w:styleId="Corpsdetexte4">
    <w:name w:val="Corps de texte 4"/>
    <w:basedOn w:val="BodyText"/>
    <w:uiPriority w:val="1"/>
    <w:rsid w:val="00D73DD8"/>
    <w:pPr>
      <w:jc w:val="center"/>
    </w:pPr>
    <w:rPr>
      <w:i/>
    </w:rPr>
  </w:style>
  <w:style w:type="paragraph" w:customStyle="1" w:styleId="Corpsdetexte5">
    <w:name w:val="Corps de texte 5"/>
    <w:basedOn w:val="Corpsdetexte4"/>
    <w:uiPriority w:val="1"/>
    <w:rsid w:val="00D73DD8"/>
    <w:rPr>
      <w:b/>
      <w:i w:val="0"/>
    </w:rPr>
  </w:style>
  <w:style w:type="character" w:styleId="SubtleEmphasis">
    <w:name w:val="Subtle Emphasis"/>
    <w:uiPriority w:val="99"/>
    <w:semiHidden/>
    <w:rsid w:val="00D73DD8"/>
  </w:style>
  <w:style w:type="character" w:customStyle="1" w:styleId="Heading1Char">
    <w:name w:val="Heading 1 Char"/>
    <w:basedOn w:val="DefaultParagraphFont"/>
    <w:link w:val="Heading1"/>
    <w:uiPriority w:val="35"/>
    <w:rsid w:val="00074950"/>
    <w:rPr>
      <w:rFonts w:eastAsia="Times New Roman" w:cs="Times New Roman"/>
      <w:b/>
      <w:bCs/>
      <w:kern w:val="28"/>
      <w:sz w:val="28"/>
      <w:szCs w:val="36"/>
      <w:lang w:eastAsia="fr-FR"/>
    </w:rPr>
  </w:style>
  <w:style w:type="paragraph" w:styleId="TOCHeading">
    <w:name w:val="TOC Heading"/>
    <w:basedOn w:val="Heading1"/>
    <w:next w:val="Normal"/>
    <w:uiPriority w:val="99"/>
    <w:semiHidden/>
    <w:unhideWhenUsed/>
    <w:qFormat/>
    <w:rsid w:val="00D73DD8"/>
    <w:pPr>
      <w:keepLines/>
      <w:numPr>
        <w:numId w:val="0"/>
      </w:numPr>
      <w:spacing w:before="480"/>
      <w:outlineLvl w:val="9"/>
    </w:pPr>
    <w:rPr>
      <w:rFonts w:asciiTheme="majorHAnsi" w:eastAsiaTheme="majorEastAsia" w:hAnsiTheme="majorHAnsi" w:cstheme="majorBidi"/>
      <w:color w:val="365F91" w:themeColor="accent1" w:themeShade="BF"/>
      <w:kern w:val="0"/>
      <w:szCs w:val="28"/>
    </w:rPr>
  </w:style>
  <w:style w:type="paragraph" w:styleId="Caption">
    <w:name w:val="caption"/>
    <w:basedOn w:val="Normal"/>
    <w:next w:val="BodyText"/>
    <w:uiPriority w:val="4"/>
    <w:qFormat/>
    <w:rsid w:val="00D73DD8"/>
    <w:pPr>
      <w:tabs>
        <w:tab w:val="left" w:pos="1985"/>
      </w:tabs>
      <w:spacing w:before="160" w:after="160" w:line="240" w:lineRule="exact"/>
      <w:ind w:left="1985" w:right="992" w:hanging="1985"/>
      <w:jc w:val="lowKashida"/>
    </w:pPr>
    <w:rPr>
      <w:i/>
      <w:iCs/>
    </w:rPr>
  </w:style>
  <w:style w:type="character" w:styleId="Hyperlink">
    <w:name w:val="Hyperlink"/>
    <w:basedOn w:val="DefaultParagraphFont"/>
    <w:uiPriority w:val="99"/>
    <w:rsid w:val="00D73DD8"/>
    <w:rPr>
      <w:color w:val="0000FF"/>
      <w:u w:val="none"/>
    </w:rPr>
  </w:style>
  <w:style w:type="paragraph" w:styleId="List">
    <w:name w:val="List"/>
    <w:basedOn w:val="Normal"/>
    <w:uiPriority w:val="99"/>
    <w:semiHidden/>
    <w:rsid w:val="00D73DD8"/>
    <w:pPr>
      <w:ind w:left="283" w:hanging="283"/>
      <w:contextualSpacing/>
    </w:pPr>
  </w:style>
  <w:style w:type="paragraph" w:styleId="ListNumber2">
    <w:name w:val="List Number 2"/>
    <w:basedOn w:val="Normal"/>
    <w:uiPriority w:val="7"/>
    <w:qFormat/>
    <w:rsid w:val="00D73DD8"/>
    <w:pPr>
      <w:numPr>
        <w:numId w:val="35"/>
      </w:numPr>
      <w:spacing w:before="60" w:after="60" w:line="240" w:lineRule="exact"/>
      <w:contextualSpacing/>
    </w:pPr>
  </w:style>
  <w:style w:type="paragraph" w:styleId="ListNumber3">
    <w:name w:val="List Number 3"/>
    <w:basedOn w:val="Normal"/>
    <w:uiPriority w:val="7"/>
    <w:qFormat/>
    <w:rsid w:val="00D73DD8"/>
    <w:pPr>
      <w:numPr>
        <w:numId w:val="36"/>
      </w:numPr>
      <w:spacing w:before="60" w:after="60" w:line="240" w:lineRule="exact"/>
      <w:contextualSpacing/>
    </w:pPr>
  </w:style>
  <w:style w:type="paragraph" w:styleId="ListBullet">
    <w:name w:val="List Bullet"/>
    <w:basedOn w:val="Normal"/>
    <w:uiPriority w:val="6"/>
    <w:qFormat/>
    <w:rsid w:val="00D73DD8"/>
    <w:pPr>
      <w:numPr>
        <w:numId w:val="37"/>
      </w:numPr>
      <w:spacing w:before="60" w:after="60" w:line="240" w:lineRule="exact"/>
      <w:contextualSpacing/>
    </w:pPr>
  </w:style>
  <w:style w:type="paragraph" w:styleId="ListBullet2">
    <w:name w:val="List Bullet 2"/>
    <w:basedOn w:val="Normal"/>
    <w:uiPriority w:val="6"/>
    <w:qFormat/>
    <w:rsid w:val="00D73DD8"/>
    <w:pPr>
      <w:numPr>
        <w:numId w:val="38"/>
      </w:numPr>
      <w:spacing w:before="60" w:after="60" w:line="240" w:lineRule="exact"/>
      <w:contextualSpacing/>
    </w:pPr>
  </w:style>
  <w:style w:type="paragraph" w:styleId="ListBullet3">
    <w:name w:val="List Bullet 3"/>
    <w:basedOn w:val="Normal"/>
    <w:uiPriority w:val="6"/>
    <w:qFormat/>
    <w:rsid w:val="00D73DD8"/>
    <w:pPr>
      <w:numPr>
        <w:numId w:val="39"/>
      </w:numPr>
      <w:spacing w:before="60" w:after="60" w:line="240" w:lineRule="exact"/>
      <w:contextualSpacing/>
    </w:pPr>
  </w:style>
  <w:style w:type="paragraph" w:styleId="FootnoteText">
    <w:name w:val="footnote text"/>
    <w:basedOn w:val="Normal"/>
    <w:link w:val="FootnoteTextChar"/>
    <w:uiPriority w:val="2"/>
    <w:semiHidden/>
    <w:unhideWhenUsed/>
    <w:rsid w:val="00D73DD8"/>
    <w:pPr>
      <w:tabs>
        <w:tab w:val="left" w:pos="284"/>
      </w:tabs>
      <w:ind w:left="284" w:hanging="284"/>
    </w:pPr>
    <w:rPr>
      <w:sz w:val="16"/>
      <w:szCs w:val="16"/>
    </w:rPr>
  </w:style>
  <w:style w:type="character" w:customStyle="1" w:styleId="FootnoteTextChar">
    <w:name w:val="Footnote Text Char"/>
    <w:basedOn w:val="DefaultParagraphFont"/>
    <w:link w:val="FootnoteText"/>
    <w:uiPriority w:val="2"/>
    <w:semiHidden/>
    <w:rsid w:val="00B429C2"/>
    <w:rPr>
      <w:rFonts w:eastAsia="Times New Roman" w:cs="Times New Roman"/>
      <w:sz w:val="16"/>
      <w:szCs w:val="16"/>
      <w:lang w:eastAsia="fr-FR"/>
    </w:rPr>
  </w:style>
  <w:style w:type="paragraph" w:styleId="EndnoteText">
    <w:name w:val="endnote text"/>
    <w:basedOn w:val="Normal"/>
    <w:link w:val="EndnoteTextChar"/>
    <w:uiPriority w:val="3"/>
    <w:semiHidden/>
    <w:unhideWhenUsed/>
    <w:rsid w:val="00D73DD8"/>
    <w:pPr>
      <w:ind w:left="425" w:hanging="425"/>
    </w:pPr>
    <w:rPr>
      <w:szCs w:val="20"/>
    </w:rPr>
  </w:style>
  <w:style w:type="character" w:customStyle="1" w:styleId="EndnoteTextChar">
    <w:name w:val="Endnote Text Char"/>
    <w:basedOn w:val="DefaultParagraphFont"/>
    <w:link w:val="EndnoteText"/>
    <w:uiPriority w:val="3"/>
    <w:semiHidden/>
    <w:rsid w:val="00B429C2"/>
    <w:rPr>
      <w:rFonts w:eastAsia="Times New Roman" w:cs="Times New Roman"/>
      <w:sz w:val="18"/>
      <w:lang w:eastAsia="fr-FR"/>
    </w:rPr>
  </w:style>
  <w:style w:type="paragraph" w:customStyle="1" w:styleId="NumroAndra">
    <w:name w:val="Numéro Andra"/>
    <w:basedOn w:val="Header"/>
    <w:uiPriority w:val="9"/>
    <w:qFormat/>
    <w:rsid w:val="00D73DD8"/>
    <w:pPr>
      <w:jc w:val="right"/>
    </w:pPr>
  </w:style>
  <w:style w:type="character" w:styleId="PageNumber">
    <w:name w:val="page number"/>
    <w:basedOn w:val="DefaultParagraphFont"/>
    <w:uiPriority w:val="11"/>
    <w:rsid w:val="00D73DD8"/>
    <w:rPr>
      <w:rFonts w:ascii="Lucida Sans" w:hAnsi="Lucida Sans"/>
      <w:sz w:val="14"/>
    </w:rPr>
  </w:style>
  <w:style w:type="paragraph" w:customStyle="1" w:styleId="TitreFRM">
    <w:name w:val="Titre FRM"/>
    <w:basedOn w:val="Normal"/>
    <w:uiPriority w:val="43"/>
    <w:locked/>
    <w:rsid w:val="00D73DD8"/>
    <w:pPr>
      <w:spacing w:before="60"/>
    </w:pPr>
    <w:rPr>
      <w:b/>
      <w:bCs/>
      <w:sz w:val="28"/>
    </w:rPr>
  </w:style>
  <w:style w:type="paragraph" w:customStyle="1" w:styleId="Numroformulaire">
    <w:name w:val="Numéro formulaire"/>
    <w:basedOn w:val="TitreFRM"/>
    <w:uiPriority w:val="43"/>
    <w:qFormat/>
    <w:locked/>
    <w:rsid w:val="00D73DD8"/>
    <w:pPr>
      <w:spacing w:before="0"/>
    </w:pPr>
    <w:rPr>
      <w:b w:val="0"/>
      <w:sz w:val="10"/>
    </w:rPr>
  </w:style>
  <w:style w:type="paragraph" w:customStyle="1" w:styleId="TITRE">
    <w:name w:val="TITRE"/>
    <w:basedOn w:val="Heading1"/>
    <w:next w:val="BodyText"/>
    <w:uiPriority w:val="35"/>
    <w:qFormat/>
    <w:rsid w:val="00D73DD8"/>
    <w:pPr>
      <w:numPr>
        <w:numId w:val="0"/>
      </w:numPr>
      <w:spacing w:after="600"/>
      <w:jc w:val="center"/>
    </w:pPr>
    <w:rPr>
      <w:caps/>
      <w:sz w:val="40"/>
    </w:rPr>
  </w:style>
  <w:style w:type="paragraph" w:customStyle="1" w:styleId="PageAnnexes">
    <w:name w:val="Page Annexes"/>
    <w:basedOn w:val="TITRE"/>
    <w:uiPriority w:val="36"/>
    <w:rsid w:val="00D73DD8"/>
  </w:style>
  <w:style w:type="paragraph" w:customStyle="1" w:styleId="PieddepageFRM">
    <w:name w:val="Pied de page FRM"/>
    <w:basedOn w:val="Normal"/>
    <w:uiPriority w:val="43"/>
    <w:qFormat/>
    <w:locked/>
    <w:rsid w:val="00D73DD8"/>
    <w:pPr>
      <w:jc w:val="right"/>
    </w:pPr>
    <w:rPr>
      <w:caps/>
      <w:sz w:val="14"/>
    </w:rPr>
  </w:style>
  <w:style w:type="character" w:styleId="SubtleReference">
    <w:name w:val="Subtle Reference"/>
    <w:basedOn w:val="DefaultParagraphFont"/>
    <w:uiPriority w:val="99"/>
    <w:semiHidden/>
    <w:rsid w:val="00D73DD8"/>
    <w:rPr>
      <w:smallCaps/>
      <w:color w:val="C0504D" w:themeColor="accent2"/>
      <w:u w:val="single"/>
    </w:rPr>
  </w:style>
  <w:style w:type="paragraph" w:customStyle="1" w:styleId="Rfrencesbibliographiques">
    <w:name w:val="Références bibliographiques"/>
    <w:basedOn w:val="Normal"/>
    <w:uiPriority w:val="19"/>
    <w:qFormat/>
    <w:locked/>
    <w:rsid w:val="00D73DD8"/>
    <w:pPr>
      <w:tabs>
        <w:tab w:val="left" w:pos="425"/>
      </w:tabs>
      <w:spacing w:before="160" w:after="160" w:line="240" w:lineRule="exact"/>
      <w:ind w:left="425" w:hanging="425"/>
    </w:pPr>
  </w:style>
  <w:style w:type="paragraph" w:styleId="BodyTextIndent">
    <w:name w:val="Body Text Indent"/>
    <w:basedOn w:val="Normal"/>
    <w:link w:val="BodyTextIndentChar"/>
    <w:uiPriority w:val="99"/>
    <w:semiHidden/>
    <w:rsid w:val="00D73DD8"/>
    <w:pPr>
      <w:ind w:left="3119"/>
    </w:pPr>
  </w:style>
  <w:style w:type="character" w:customStyle="1" w:styleId="BodyTextIndentChar">
    <w:name w:val="Body Text Indent Char"/>
    <w:basedOn w:val="DefaultParagraphFont"/>
    <w:link w:val="BodyTextIndent"/>
    <w:uiPriority w:val="99"/>
    <w:semiHidden/>
    <w:rsid w:val="00B429C2"/>
    <w:rPr>
      <w:rFonts w:eastAsia="Times New Roman" w:cs="Times New Roman"/>
      <w:sz w:val="18"/>
      <w:szCs w:val="24"/>
      <w:lang w:eastAsia="fr-FR"/>
    </w:rPr>
  </w:style>
  <w:style w:type="paragraph" w:styleId="BodyTextIndent2">
    <w:name w:val="Body Text Indent 2"/>
    <w:basedOn w:val="Normal"/>
    <w:link w:val="BodyTextIndent2Char"/>
    <w:uiPriority w:val="99"/>
    <w:semiHidden/>
    <w:rsid w:val="00D73DD8"/>
    <w:pPr>
      <w:ind w:left="1134" w:hanging="1134"/>
    </w:pPr>
  </w:style>
  <w:style w:type="character" w:customStyle="1" w:styleId="BodyTextIndent2Char">
    <w:name w:val="Body Text Indent 2 Char"/>
    <w:basedOn w:val="DefaultParagraphFont"/>
    <w:link w:val="BodyTextIndent2"/>
    <w:uiPriority w:val="99"/>
    <w:semiHidden/>
    <w:rsid w:val="00B429C2"/>
    <w:rPr>
      <w:rFonts w:eastAsia="Times New Roman" w:cs="Times New Roman"/>
      <w:sz w:val="18"/>
      <w:szCs w:val="24"/>
      <w:lang w:val="en-GB" w:eastAsia="fr-FR"/>
    </w:rPr>
  </w:style>
  <w:style w:type="paragraph" w:styleId="BodyTextIndent3">
    <w:name w:val="Body Text Indent 3"/>
    <w:basedOn w:val="Normal"/>
    <w:link w:val="BodyTextIndent3Char"/>
    <w:uiPriority w:val="99"/>
    <w:semiHidden/>
    <w:rsid w:val="00D73DD8"/>
    <w:pPr>
      <w:ind w:left="360"/>
    </w:pPr>
  </w:style>
  <w:style w:type="character" w:customStyle="1" w:styleId="BodyTextIndent3Char">
    <w:name w:val="Body Text Indent 3 Char"/>
    <w:basedOn w:val="DefaultParagraphFont"/>
    <w:link w:val="BodyTextIndent3"/>
    <w:uiPriority w:val="99"/>
    <w:semiHidden/>
    <w:rsid w:val="00B429C2"/>
    <w:rPr>
      <w:rFonts w:eastAsia="Times New Roman" w:cs="Times New Roman"/>
      <w:sz w:val="18"/>
      <w:szCs w:val="24"/>
      <w:lang w:eastAsia="fr-FR"/>
    </w:rPr>
  </w:style>
  <w:style w:type="paragraph" w:customStyle="1" w:styleId="Signataire">
    <w:name w:val="Signataire"/>
    <w:basedOn w:val="Normal"/>
    <w:uiPriority w:val="43"/>
    <w:qFormat/>
    <w:locked/>
    <w:rsid w:val="00D73DD8"/>
    <w:pPr>
      <w:spacing w:before="800" w:line="240" w:lineRule="exact"/>
      <w:ind w:left="5670"/>
    </w:pPr>
    <w:rPr>
      <w:caps/>
    </w:rPr>
  </w:style>
  <w:style w:type="character" w:customStyle="1" w:styleId="StyleArrialNarrowBoldGras">
    <w:name w:val="Style Arrial Narrow Bold Gras"/>
    <w:basedOn w:val="DefaultParagraphFont"/>
    <w:uiPriority w:val="99"/>
    <w:semiHidden/>
    <w:unhideWhenUsed/>
    <w:locked/>
    <w:rsid w:val="00D73DD8"/>
    <w:rPr>
      <w:rFonts w:ascii="Arrial Narrow Bold" w:hAnsi="Arrial Narrow Bold"/>
      <w:b/>
      <w:bCs/>
      <w:sz w:val="32"/>
    </w:rPr>
  </w:style>
  <w:style w:type="numbering" w:customStyle="1" w:styleId="Style1">
    <w:name w:val="Style1"/>
    <w:uiPriority w:val="99"/>
    <w:locked/>
    <w:rsid w:val="00D73DD8"/>
    <w:pPr>
      <w:numPr>
        <w:numId w:val="18"/>
      </w:numPr>
    </w:pPr>
  </w:style>
  <w:style w:type="paragraph" w:styleId="TOC2">
    <w:name w:val="toc 2"/>
    <w:basedOn w:val="Normal"/>
    <w:next w:val="TOC3"/>
    <w:uiPriority w:val="39"/>
    <w:qFormat/>
    <w:rsid w:val="00D73DD8"/>
    <w:pPr>
      <w:tabs>
        <w:tab w:val="left" w:pos="1701"/>
        <w:tab w:val="right" w:pos="8930"/>
      </w:tabs>
      <w:spacing w:before="60" w:after="60" w:line="240" w:lineRule="exact"/>
      <w:ind w:left="1418" w:right="851" w:hanging="851"/>
    </w:pPr>
    <w:rPr>
      <w:b/>
      <w:bCs/>
      <w:i/>
      <w:noProof/>
    </w:rPr>
  </w:style>
  <w:style w:type="paragraph" w:styleId="TOC3">
    <w:name w:val="toc 3"/>
    <w:basedOn w:val="Normal"/>
    <w:next w:val="Normal"/>
    <w:uiPriority w:val="39"/>
    <w:qFormat/>
    <w:rsid w:val="00D73DD8"/>
    <w:pPr>
      <w:tabs>
        <w:tab w:val="right" w:pos="8930"/>
      </w:tabs>
      <w:spacing w:line="240" w:lineRule="exact"/>
      <w:ind w:left="1418" w:right="851" w:hanging="851"/>
    </w:pPr>
  </w:style>
  <w:style w:type="paragraph" w:customStyle="1" w:styleId="Tablechapitre">
    <w:name w:val="Table chapitre"/>
    <w:basedOn w:val="TOC2"/>
    <w:next w:val="Normal"/>
    <w:uiPriority w:val="39"/>
    <w:qFormat/>
    <w:rsid w:val="00D73DD8"/>
    <w:pPr>
      <w:tabs>
        <w:tab w:val="clear" w:pos="1701"/>
      </w:tabs>
      <w:spacing w:before="0" w:after="0"/>
      <w:ind w:left="3544"/>
    </w:pPr>
    <w:rPr>
      <w:sz w:val="20"/>
    </w:rPr>
  </w:style>
  <w:style w:type="paragraph" w:styleId="TableofFigures">
    <w:name w:val="table of figures"/>
    <w:basedOn w:val="Normal"/>
    <w:next w:val="BodyText"/>
    <w:uiPriority w:val="39"/>
    <w:rsid w:val="00D73DD8"/>
    <w:pPr>
      <w:tabs>
        <w:tab w:val="right" w:pos="8930"/>
      </w:tabs>
      <w:spacing w:line="240" w:lineRule="exact"/>
      <w:ind w:left="1701" w:right="851" w:hanging="1701"/>
      <w:contextualSpacing/>
    </w:pPr>
  </w:style>
  <w:style w:type="paragraph" w:styleId="Title">
    <w:name w:val="Title"/>
    <w:basedOn w:val="Normal"/>
    <w:next w:val="BodyText"/>
    <w:link w:val="TitleChar"/>
    <w:uiPriority w:val="35"/>
    <w:qFormat/>
    <w:rsid w:val="00D73DD8"/>
    <w:pPr>
      <w:spacing w:before="300" w:after="300"/>
      <w:ind w:left="1701"/>
      <w:contextualSpacing/>
    </w:pPr>
    <w:rPr>
      <w:rFonts w:eastAsiaTheme="majorEastAsia" w:cstheme="majorBidi"/>
      <w:b/>
      <w:spacing w:val="5"/>
      <w:kern w:val="28"/>
      <w:sz w:val="26"/>
      <w:szCs w:val="52"/>
    </w:rPr>
  </w:style>
  <w:style w:type="character" w:customStyle="1" w:styleId="TitleChar">
    <w:name w:val="Title Char"/>
    <w:basedOn w:val="DefaultParagraphFont"/>
    <w:link w:val="Title"/>
    <w:uiPriority w:val="35"/>
    <w:rsid w:val="00B429C2"/>
    <w:rPr>
      <w:rFonts w:eastAsiaTheme="majorEastAsia" w:cstheme="majorBidi"/>
      <w:b/>
      <w:spacing w:val="5"/>
      <w:kern w:val="28"/>
      <w:sz w:val="26"/>
      <w:szCs w:val="52"/>
      <w:lang w:eastAsia="fr-FR"/>
    </w:rPr>
  </w:style>
  <w:style w:type="character" w:customStyle="1" w:styleId="Heading2Char">
    <w:name w:val="Heading 2 Char"/>
    <w:basedOn w:val="DefaultParagraphFont"/>
    <w:link w:val="Heading2"/>
    <w:uiPriority w:val="35"/>
    <w:rsid w:val="00B429C2"/>
    <w:rPr>
      <w:rFonts w:eastAsia="Times New Roman" w:cs="Times New Roman"/>
      <w:b/>
      <w:bCs/>
      <w:sz w:val="22"/>
      <w:szCs w:val="26"/>
      <w:lang w:eastAsia="fr-FR"/>
    </w:rPr>
  </w:style>
  <w:style w:type="character" w:customStyle="1" w:styleId="Heading3Char">
    <w:name w:val="Heading 3 Char"/>
    <w:basedOn w:val="DefaultParagraphFont"/>
    <w:link w:val="Heading3"/>
    <w:uiPriority w:val="35"/>
    <w:rsid w:val="00B429C2"/>
    <w:rPr>
      <w:rFonts w:eastAsia="Times New Roman" w:cs="Times New Roman"/>
      <w:b/>
      <w:bCs/>
      <w:sz w:val="18"/>
      <w:szCs w:val="24"/>
      <w:lang w:eastAsia="fr-FR"/>
    </w:rPr>
  </w:style>
  <w:style w:type="character" w:customStyle="1" w:styleId="Heading4Char">
    <w:name w:val="Heading 4 Char"/>
    <w:basedOn w:val="DefaultParagraphFont"/>
    <w:link w:val="Heading4"/>
    <w:uiPriority w:val="35"/>
    <w:rsid w:val="00B429C2"/>
    <w:rPr>
      <w:rFonts w:eastAsia="Times New Roman" w:cs="Times New Roman"/>
      <w:bCs/>
      <w:sz w:val="18"/>
      <w:szCs w:val="24"/>
      <w:lang w:eastAsia="fr-FR"/>
    </w:rPr>
  </w:style>
  <w:style w:type="character" w:customStyle="1" w:styleId="Heading5Char">
    <w:name w:val="Heading 5 Char"/>
    <w:basedOn w:val="DefaultParagraphFont"/>
    <w:link w:val="Heading5"/>
    <w:uiPriority w:val="35"/>
    <w:rsid w:val="00B429C2"/>
    <w:rPr>
      <w:rFonts w:eastAsia="Times New Roman" w:cs="Times New Roman"/>
      <w:sz w:val="18"/>
      <w:szCs w:val="24"/>
      <w:u w:val="single"/>
      <w:lang w:eastAsia="fr-FR"/>
    </w:rPr>
  </w:style>
  <w:style w:type="character" w:customStyle="1" w:styleId="Heading6Char">
    <w:name w:val="Heading 6 Char"/>
    <w:basedOn w:val="DefaultParagraphFont"/>
    <w:link w:val="Heading6"/>
    <w:uiPriority w:val="35"/>
    <w:rsid w:val="00B429C2"/>
    <w:rPr>
      <w:rFonts w:eastAsia="Times New Roman" w:cs="Times New Roman"/>
      <w:b/>
      <w:bCs/>
      <w:i/>
      <w:sz w:val="18"/>
      <w:szCs w:val="22"/>
      <w:lang w:eastAsia="fr-FR"/>
    </w:rPr>
  </w:style>
  <w:style w:type="character" w:customStyle="1" w:styleId="Heading7Char">
    <w:name w:val="Heading 7 Char"/>
    <w:basedOn w:val="DefaultParagraphFont"/>
    <w:link w:val="Heading7"/>
    <w:uiPriority w:val="99"/>
    <w:semiHidden/>
    <w:rsid w:val="00B429C2"/>
    <w:rPr>
      <w:rFonts w:ascii="Arial" w:eastAsia="Times New Roman" w:hAnsi="Arial" w:cs="Arial"/>
      <w:sz w:val="18"/>
      <w:szCs w:val="24"/>
      <w:lang w:eastAsia="fr-FR"/>
    </w:rPr>
  </w:style>
  <w:style w:type="character" w:customStyle="1" w:styleId="Heading8Char">
    <w:name w:val="Heading 8 Char"/>
    <w:basedOn w:val="DefaultParagraphFont"/>
    <w:link w:val="Heading8"/>
    <w:uiPriority w:val="99"/>
    <w:semiHidden/>
    <w:rsid w:val="00B429C2"/>
    <w:rPr>
      <w:rFonts w:ascii="Arial" w:eastAsia="Times New Roman" w:hAnsi="Arial" w:cs="Arial"/>
      <w:i/>
      <w:iCs/>
      <w:sz w:val="18"/>
      <w:szCs w:val="24"/>
      <w:lang w:eastAsia="fr-FR"/>
    </w:rPr>
  </w:style>
  <w:style w:type="character" w:customStyle="1" w:styleId="Heading9Char">
    <w:name w:val="Heading 9 Char"/>
    <w:basedOn w:val="DefaultParagraphFont"/>
    <w:link w:val="Heading9"/>
    <w:uiPriority w:val="99"/>
    <w:semiHidden/>
    <w:rsid w:val="00B429C2"/>
    <w:rPr>
      <w:rFonts w:ascii="Arial" w:eastAsia="Times New Roman" w:hAnsi="Arial" w:cs="Arial"/>
      <w:b/>
      <w:bCs/>
      <w:i/>
      <w:iCs/>
      <w:sz w:val="18"/>
      <w:szCs w:val="18"/>
      <w:lang w:eastAsia="fr-FR"/>
    </w:rPr>
  </w:style>
  <w:style w:type="paragraph" w:customStyle="1" w:styleId="Titredossierdocen-tte">
    <w:name w:val="Titre dossier doc en-tête"/>
    <w:basedOn w:val="Header"/>
    <w:link w:val="Titredossierdocen-tteCar"/>
    <w:uiPriority w:val="9"/>
    <w:qFormat/>
    <w:rsid w:val="00D73DD8"/>
    <w:pPr>
      <w:jc w:val="right"/>
    </w:pPr>
    <w:rPr>
      <w:i/>
    </w:rPr>
  </w:style>
  <w:style w:type="paragraph" w:customStyle="1" w:styleId="Titreen-tte">
    <w:name w:val="Titre en-tête"/>
    <w:basedOn w:val="Header"/>
    <w:link w:val="Titreen-tteCar"/>
    <w:uiPriority w:val="9"/>
    <w:qFormat/>
    <w:rsid w:val="00D73DD8"/>
    <w:pPr>
      <w:ind w:left="284" w:hanging="284"/>
    </w:pPr>
    <w:rPr>
      <w:b/>
    </w:rPr>
  </w:style>
  <w:style w:type="paragraph" w:customStyle="1" w:styleId="TitrePG">
    <w:name w:val="Titre PG"/>
    <w:basedOn w:val="Normal"/>
    <w:uiPriority w:val="43"/>
    <w:locked/>
    <w:rsid w:val="00D73DD8"/>
    <w:pPr>
      <w:ind w:left="1701" w:right="1701"/>
      <w:jc w:val="center"/>
    </w:pPr>
    <w:rPr>
      <w:b/>
      <w:sz w:val="32"/>
    </w:rPr>
  </w:style>
  <w:style w:type="paragraph" w:styleId="TOC1">
    <w:name w:val="toc 1"/>
    <w:basedOn w:val="Normal"/>
    <w:next w:val="TOC2"/>
    <w:uiPriority w:val="39"/>
    <w:qFormat/>
    <w:rsid w:val="00D73DD8"/>
    <w:pPr>
      <w:tabs>
        <w:tab w:val="right" w:pos="8930"/>
      </w:tabs>
      <w:spacing w:before="240" w:after="120" w:line="240" w:lineRule="exact"/>
      <w:ind w:left="567" w:right="851" w:hanging="567"/>
    </w:pPr>
    <w:rPr>
      <w:b/>
      <w:bCs/>
      <w:noProof/>
      <w:sz w:val="26"/>
    </w:rPr>
  </w:style>
  <w:style w:type="paragraph" w:styleId="TOC4">
    <w:name w:val="toc 4"/>
    <w:basedOn w:val="Normal"/>
    <w:next w:val="Normal"/>
    <w:autoRedefine/>
    <w:uiPriority w:val="99"/>
    <w:semiHidden/>
    <w:rsid w:val="00D73DD8"/>
    <w:pPr>
      <w:spacing w:after="100"/>
      <w:ind w:left="660"/>
    </w:pPr>
  </w:style>
  <w:style w:type="paragraph" w:styleId="TOC7">
    <w:name w:val="toc 7"/>
    <w:basedOn w:val="TOC2"/>
    <w:next w:val="Normal"/>
    <w:uiPriority w:val="39"/>
    <w:rsid w:val="00D73DD8"/>
    <w:pPr>
      <w:tabs>
        <w:tab w:val="clear" w:pos="1701"/>
        <w:tab w:val="left" w:pos="1418"/>
      </w:tabs>
      <w:spacing w:before="200" w:after="100"/>
      <w:ind w:hanging="1418"/>
    </w:pPr>
  </w:style>
  <w:style w:type="character" w:customStyle="1" w:styleId="Titreen-tteCar">
    <w:name w:val="Titre en-tête Car"/>
    <w:basedOn w:val="HeaderChar"/>
    <w:link w:val="Titreen-tte"/>
    <w:uiPriority w:val="9"/>
    <w:rsid w:val="00FE40CF"/>
    <w:rPr>
      <w:rFonts w:eastAsia="Times New Roman" w:cs="Times New Roman"/>
      <w:b/>
      <w:sz w:val="14"/>
      <w:lang w:eastAsia="fr-FR"/>
    </w:rPr>
  </w:style>
  <w:style w:type="character" w:customStyle="1" w:styleId="Titredossierdocen-tteCar">
    <w:name w:val="Titre dossier doc en-tête Car"/>
    <w:basedOn w:val="HeaderChar"/>
    <w:link w:val="Titredossierdocen-tte"/>
    <w:uiPriority w:val="9"/>
    <w:rsid w:val="00FE40CF"/>
    <w:rPr>
      <w:rFonts w:eastAsia="Times New Roman" w:cs="Times New Roman"/>
      <w:i/>
      <w:sz w:val="14"/>
      <w:lang w:eastAsia="fr-FR"/>
    </w:rPr>
  </w:style>
  <w:style w:type="paragraph" w:customStyle="1" w:styleId="A-Indice">
    <w:name w:val="A-Indice"/>
    <w:basedOn w:val="AIdentification"/>
    <w:next w:val="BodyText"/>
    <w:uiPriority w:val="43"/>
    <w:qFormat/>
    <w:rsid w:val="00D73DD8"/>
    <w:rPr>
      <w:szCs w:val="18"/>
    </w:rPr>
  </w:style>
  <w:style w:type="paragraph" w:customStyle="1" w:styleId="DirectionUnit">
    <w:name w:val="Direction Unité"/>
    <w:basedOn w:val="Normal"/>
    <w:uiPriority w:val="43"/>
    <w:rsid w:val="00D73DD8"/>
    <w:pPr>
      <w:contextualSpacing/>
    </w:pPr>
    <w:rPr>
      <w:b/>
      <w:caps/>
    </w:rPr>
  </w:style>
  <w:style w:type="paragraph" w:customStyle="1" w:styleId="Service">
    <w:name w:val="Service"/>
    <w:basedOn w:val="Normal"/>
    <w:uiPriority w:val="43"/>
    <w:rsid w:val="00D73DD8"/>
    <w:rPr>
      <w:b/>
      <w:szCs w:val="14"/>
    </w:rPr>
  </w:style>
  <w:style w:type="paragraph" w:customStyle="1" w:styleId="Adresseunit">
    <w:name w:val="Adresse unité"/>
    <w:basedOn w:val="Normal"/>
    <w:uiPriority w:val="43"/>
    <w:rsid w:val="00D73DD8"/>
    <w:rPr>
      <w:szCs w:val="15"/>
    </w:rPr>
  </w:style>
  <w:style w:type="paragraph" w:customStyle="1" w:styleId="Civilit">
    <w:name w:val="Civilité"/>
    <w:basedOn w:val="BodyText"/>
    <w:next w:val="BodyText"/>
    <w:uiPriority w:val="43"/>
    <w:rsid w:val="00D73DD8"/>
    <w:pPr>
      <w:spacing w:before="240" w:after="480"/>
    </w:pPr>
  </w:style>
  <w:style w:type="paragraph" w:styleId="Date">
    <w:name w:val="Date"/>
    <w:basedOn w:val="Normal"/>
    <w:next w:val="Normal"/>
    <w:link w:val="DateChar"/>
    <w:uiPriority w:val="43"/>
    <w:rsid w:val="00D73DD8"/>
    <w:rPr>
      <w:i/>
    </w:rPr>
  </w:style>
  <w:style w:type="character" w:customStyle="1" w:styleId="DateChar">
    <w:name w:val="Date Char"/>
    <w:basedOn w:val="DefaultParagraphFont"/>
    <w:link w:val="Date"/>
    <w:uiPriority w:val="43"/>
    <w:rsid w:val="00D73DD8"/>
    <w:rPr>
      <w:rFonts w:eastAsia="Times New Roman" w:cs="Times New Roman"/>
      <w:i/>
      <w:sz w:val="18"/>
      <w:szCs w:val="24"/>
      <w:lang w:eastAsia="fr-FR"/>
    </w:rPr>
  </w:style>
  <w:style w:type="paragraph" w:customStyle="1" w:styleId="Objet">
    <w:name w:val="Objet"/>
    <w:basedOn w:val="BodyText"/>
    <w:next w:val="BodyText"/>
    <w:uiPriority w:val="43"/>
    <w:qFormat/>
    <w:rsid w:val="00D73DD8"/>
    <w:pPr>
      <w:tabs>
        <w:tab w:val="left" w:pos="1418"/>
      </w:tabs>
      <w:spacing w:before="0" w:after="0"/>
    </w:pPr>
  </w:style>
  <w:style w:type="paragraph" w:customStyle="1" w:styleId="Logo">
    <w:name w:val="Logo"/>
    <w:basedOn w:val="Normal"/>
    <w:uiPriority w:val="43"/>
    <w:qFormat/>
    <w:rsid w:val="009C05E5"/>
    <w:pPr>
      <w:spacing w:after="2100"/>
    </w:pPr>
  </w:style>
  <w:style w:type="character" w:styleId="FollowedHyperlink">
    <w:name w:val="FollowedHyperlink"/>
    <w:basedOn w:val="DefaultParagraphFont"/>
    <w:uiPriority w:val="99"/>
    <w:semiHidden/>
    <w:unhideWhenUsed/>
    <w:rsid w:val="00DD619F"/>
    <w:rPr>
      <w:color w:val="800080" w:themeColor="followedHyperlink"/>
      <w:u w:val="single"/>
    </w:rPr>
  </w:style>
  <w:style w:type="character" w:styleId="CommentReference">
    <w:name w:val="annotation reference"/>
    <w:basedOn w:val="DefaultParagraphFont"/>
    <w:uiPriority w:val="99"/>
    <w:semiHidden/>
    <w:unhideWhenUsed/>
    <w:rsid w:val="00076164"/>
    <w:rPr>
      <w:sz w:val="16"/>
      <w:szCs w:val="16"/>
    </w:rPr>
  </w:style>
  <w:style w:type="paragraph" w:styleId="CommentText">
    <w:name w:val="annotation text"/>
    <w:basedOn w:val="Normal"/>
    <w:link w:val="CommentTextChar"/>
    <w:uiPriority w:val="99"/>
    <w:unhideWhenUsed/>
    <w:rsid w:val="00076164"/>
    <w:pPr>
      <w:spacing w:line="240" w:lineRule="auto"/>
    </w:pPr>
    <w:rPr>
      <w:sz w:val="20"/>
      <w:szCs w:val="20"/>
    </w:rPr>
  </w:style>
  <w:style w:type="character" w:customStyle="1" w:styleId="CommentTextChar">
    <w:name w:val="Comment Text Char"/>
    <w:basedOn w:val="DefaultParagraphFont"/>
    <w:link w:val="CommentText"/>
    <w:uiPriority w:val="99"/>
    <w:rsid w:val="00076164"/>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076164"/>
    <w:rPr>
      <w:b/>
      <w:bCs/>
    </w:rPr>
  </w:style>
  <w:style w:type="character" w:customStyle="1" w:styleId="CommentSubjectChar">
    <w:name w:val="Comment Subject Char"/>
    <w:basedOn w:val="CommentTextChar"/>
    <w:link w:val="CommentSubject"/>
    <w:uiPriority w:val="99"/>
    <w:semiHidden/>
    <w:rsid w:val="00076164"/>
    <w:rPr>
      <w:rFonts w:ascii="Calibri" w:eastAsia="Calibri" w:hAnsi="Calibri"/>
      <w:b/>
      <w:bCs/>
      <w:sz w:val="20"/>
      <w:szCs w:val="20"/>
      <w:lang w:val="en-GB"/>
    </w:rPr>
  </w:style>
  <w:style w:type="paragraph" w:styleId="Revision">
    <w:name w:val="Revision"/>
    <w:hidden/>
    <w:uiPriority w:val="99"/>
    <w:semiHidden/>
    <w:rsid w:val="005109DB"/>
    <w:rPr>
      <w:rFonts w:ascii="Calibri" w:eastAsia="Calibri" w:hAnsi="Calibri"/>
      <w:sz w:val="22"/>
      <w:szCs w:val="22"/>
      <w:lang w:val="en-GB"/>
    </w:rPr>
  </w:style>
  <w:style w:type="character" w:styleId="UnresolvedMention">
    <w:name w:val="Unresolved Mention"/>
    <w:basedOn w:val="DefaultParagraphFont"/>
    <w:uiPriority w:val="99"/>
    <w:semiHidden/>
    <w:unhideWhenUsed/>
    <w:rsid w:val="00FC0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adscience@sckcen.be" TargetMode="External"/><Relationship Id="rId13" Type="http://schemas.openxmlformats.org/officeDocument/2006/relationships/hyperlink" Target="https://www.ejp-eurad.eu/roadmap"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jp-eurad.eu/publications/eurad-d19-update-eurad-s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jp-eurad.eu/publications/eurad-d19-update-eurad-s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andra.fr" TargetMode="External"/><Relationship Id="rId5" Type="http://schemas.openxmlformats.org/officeDocument/2006/relationships/webSettings" Target="webSettings.xml"/><Relationship Id="rId15" Type="http://schemas.openxmlformats.org/officeDocument/2006/relationships/hyperlink" Target="https://www.ejp-eurad.eu/roadmap" TargetMode="External"/><Relationship Id="rId10" Type="http://schemas.openxmlformats.org/officeDocument/2006/relationships/hyperlink" Target="mailto:secretariat@igdtp.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cretary@sitex.network" TargetMode="External"/><Relationship Id="rId14" Type="http://schemas.openxmlformats.org/officeDocument/2006/relationships/hyperlink" Target="https://www.ejp-eurad.eu/publications/eurad-d19-update-eurad-sr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4089BAA2D4DEF87FC2481D777170F"/>
        <w:category>
          <w:name w:val="Général"/>
          <w:gallery w:val="placeholder"/>
        </w:category>
        <w:types>
          <w:type w:val="bbPlcHdr"/>
        </w:types>
        <w:behaviors>
          <w:behavior w:val="content"/>
        </w:behaviors>
        <w:guid w:val="{DC9869B7-83EA-4E19-A571-039B7E2E16D4}"/>
      </w:docPartPr>
      <w:docPartBody>
        <w:p w:rsidR="007F7E6F" w:rsidRDefault="002E4734" w:rsidP="002E4734">
          <w:pPr>
            <w:pStyle w:val="D814089BAA2D4DEF87FC2481D777170F"/>
          </w:pPr>
          <w:r w:rsidRPr="005072CF">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Gra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a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rial Narrow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34"/>
    <w:rsid w:val="0013342D"/>
    <w:rsid w:val="002E4734"/>
    <w:rsid w:val="007A5159"/>
    <w:rsid w:val="007E1125"/>
    <w:rsid w:val="007F7E6F"/>
    <w:rsid w:val="00FD2B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734"/>
    <w:rPr>
      <w:color w:val="808080"/>
    </w:rPr>
  </w:style>
  <w:style w:type="paragraph" w:customStyle="1" w:styleId="D814089BAA2D4DEF87FC2481D777170F">
    <w:name w:val="D814089BAA2D4DEF87FC2481D777170F"/>
    <w:rsid w:val="002E4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9B60-505C-4F35-AB78-462334B9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624</Words>
  <Characters>3436</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interne</dc:title>
  <dc:subject/>
  <dc:creator>THEODON Louise</dc:creator>
  <cp:keywords/>
  <dc:description/>
  <cp:lastModifiedBy>Detilleux Valéry</cp:lastModifiedBy>
  <cp:revision>12</cp:revision>
  <cp:lastPrinted>2009-03-16T15:10:00Z</cp:lastPrinted>
  <dcterms:created xsi:type="dcterms:W3CDTF">2025-05-06T15:11:00Z</dcterms:created>
  <dcterms:modified xsi:type="dcterms:W3CDTF">2025-06-02T17:45:00Z</dcterms:modified>
</cp:coreProperties>
</file>